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6A37D2">
        <w:rPr>
          <w:rFonts w:hint="eastAsia"/>
          <w:sz w:val="22"/>
          <w:szCs w:val="22"/>
          <w:lang w:eastAsia="zh-CN"/>
        </w:rPr>
        <w:t>S</w:t>
      </w:r>
      <w:r w:rsidR="004E2D7E" w:rsidRPr="0078397B">
        <w:rPr>
          <w:rFonts w:hint="eastAsia"/>
          <w:sz w:val="22"/>
          <w:szCs w:val="22"/>
          <w:lang w:eastAsia="zh-CN"/>
        </w:rPr>
        <w:t xml:space="preserve">RIT of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w:t>
      </w:r>
      <w:r w:rsidR="006129B4">
        <w:rPr>
          <w:rFonts w:hint="eastAsia"/>
          <w:sz w:val="22"/>
          <w:szCs w:val="22"/>
          <w:lang w:eastAsia="zh-CN"/>
        </w:rPr>
        <w:t>S</w:t>
      </w:r>
      <w:r w:rsidRPr="0067141C">
        <w:rPr>
          <w:rFonts w:hint="eastAsia"/>
          <w:sz w:val="22"/>
          <w:szCs w:val="22"/>
          <w:lang w:eastAsia="zh-CN"/>
        </w:rPr>
        <w:t>RIT</w:t>
      </w:r>
      <w:r w:rsidR="00D93892" w:rsidRPr="00D93892">
        <w:rPr>
          <w:rFonts w:hint="eastAsia"/>
          <w:sz w:val="22"/>
          <w:szCs w:val="22"/>
          <w:lang w:eastAsia="zh-CN"/>
        </w:rPr>
        <w:t xml:space="preserve"> </w:t>
      </w:r>
      <w:r w:rsidR="00D93892" w:rsidRPr="005438F5">
        <w:rPr>
          <w:rFonts w:hint="eastAsia"/>
          <w:sz w:val="22"/>
          <w:szCs w:val="22"/>
          <w:lang w:eastAsia="zh-CN"/>
        </w:rPr>
        <w:t xml:space="preserve">which consists of two component RITs </w:t>
      </w:r>
      <w:r w:rsidR="00D93892" w:rsidRPr="005438F5">
        <w:rPr>
          <w:sz w:val="22"/>
          <w:szCs w:val="22"/>
          <w:lang w:eastAsia="zh-CN"/>
        </w:rPr>
        <w:t>“</w:t>
      </w:r>
      <w:r w:rsidR="00D93892" w:rsidRPr="005438F5">
        <w:rPr>
          <w:rFonts w:hint="eastAsia"/>
          <w:sz w:val="22"/>
          <w:szCs w:val="22"/>
          <w:lang w:eastAsia="zh-CN"/>
        </w:rPr>
        <w:t>NR</w:t>
      </w:r>
      <w:r w:rsidR="00D93892" w:rsidRPr="005438F5">
        <w:rPr>
          <w:sz w:val="22"/>
          <w:szCs w:val="22"/>
          <w:lang w:eastAsia="zh-CN"/>
        </w:rPr>
        <w:t>”</w:t>
      </w:r>
      <w:r w:rsidR="00D93892" w:rsidRPr="005438F5">
        <w:rPr>
          <w:rFonts w:hint="eastAsia"/>
          <w:sz w:val="22"/>
          <w:szCs w:val="22"/>
          <w:lang w:eastAsia="zh-CN"/>
        </w:rPr>
        <w:t xml:space="preserve"> and </w:t>
      </w:r>
      <w:r w:rsidR="00D93892" w:rsidRPr="005438F5">
        <w:rPr>
          <w:sz w:val="22"/>
          <w:szCs w:val="22"/>
          <w:lang w:eastAsia="zh-CN"/>
        </w:rPr>
        <w:t>“</w:t>
      </w:r>
      <w:r w:rsidR="00D93892" w:rsidRPr="005438F5">
        <w:rPr>
          <w:rFonts w:hint="eastAsia"/>
          <w:sz w:val="22"/>
          <w:szCs w:val="22"/>
          <w:lang w:eastAsia="zh-CN"/>
        </w:rPr>
        <w:t>LTE</w:t>
      </w:r>
      <w:r w:rsidR="00D93892" w:rsidRPr="005438F5">
        <w:rPr>
          <w:sz w:val="22"/>
          <w:szCs w:val="22"/>
          <w:lang w:eastAsia="zh-CN"/>
        </w:rPr>
        <w:t>”</w:t>
      </w:r>
      <w:r w:rsidR="00D93892">
        <w:rPr>
          <w:rFonts w:hint="eastAsia"/>
          <w:sz w:val="22"/>
          <w:szCs w:val="22"/>
          <w:lang w:eastAsia="zh-CN"/>
        </w:rPr>
        <w:t xml:space="preserve">, </w:t>
      </w:r>
      <w:r w:rsidRPr="0067141C">
        <w:rPr>
          <w:rFonts w:hint="eastAsia"/>
          <w:sz w:val="22"/>
          <w:szCs w:val="22"/>
          <w:lang w:eastAsia="zh-CN"/>
        </w:rPr>
        <w:t>based on</w:t>
      </w:r>
      <w:r>
        <w:rPr>
          <w:rFonts w:hint="eastAsia"/>
          <w:sz w:val="22"/>
          <w:szCs w:val="22"/>
          <w:lang w:eastAsia="zh-CN"/>
        </w:rPr>
        <w:t xml:space="preserve"> </w:t>
      </w:r>
      <w:r w:rsidRPr="0067141C">
        <w:rPr>
          <w:rFonts w:hint="eastAsia"/>
          <w:sz w:val="22"/>
          <w:szCs w:val="22"/>
          <w:lang w:eastAsia="zh-CN"/>
        </w:rPr>
        <w:t xml:space="preserve">3GPP Rel-15 work. </w:t>
      </w:r>
    </w:p>
    <w:p w:rsidR="004E2D7E" w:rsidRPr="0067141C" w:rsidRDefault="004E2D7E" w:rsidP="004E2D7E">
      <w:pPr>
        <w:rPr>
          <w:sz w:val="22"/>
          <w:szCs w:val="22"/>
          <w:lang w:eastAsia="zh-CN"/>
        </w:rPr>
      </w:pPr>
      <w:r w:rsidRPr="0067141C">
        <w:rPr>
          <w:rFonts w:hint="eastAsia"/>
          <w:sz w:val="22"/>
          <w:szCs w:val="22"/>
          <w:lang w:eastAsia="zh-CN"/>
        </w:rPr>
        <w:t xml:space="preserve">It is noted that </w:t>
      </w:r>
      <w:r w:rsidR="00DC2464">
        <w:rPr>
          <w:rFonts w:hint="eastAsia"/>
          <w:sz w:val="22"/>
          <w:szCs w:val="22"/>
          <w:lang w:eastAsia="zh-CN"/>
        </w:rPr>
        <w:t xml:space="preserve">the </w:t>
      </w:r>
      <w:r w:rsidR="00D93892">
        <w:rPr>
          <w:rFonts w:hint="eastAsia"/>
          <w:sz w:val="22"/>
          <w:szCs w:val="22"/>
          <w:lang w:eastAsia="zh-CN"/>
        </w:rPr>
        <w:t>S</w:t>
      </w:r>
      <w:r w:rsidR="006E1402">
        <w:rPr>
          <w:rFonts w:hint="eastAsia"/>
          <w:sz w:val="22"/>
          <w:szCs w:val="22"/>
          <w:lang w:eastAsia="zh-CN"/>
        </w:rPr>
        <w:t>RIT is sitll under development in 3GPP. The assessment of compliance might be further updated based on the progress of 3GPP</w:t>
      </w:r>
      <w:r w:rsidR="006E1402">
        <w:rPr>
          <w:sz w:val="22"/>
          <w:szCs w:val="22"/>
          <w:lang w:eastAsia="zh-CN"/>
        </w:rPr>
        <w:t>’</w:t>
      </w:r>
      <w:r w:rsidR="006E1402">
        <w:rPr>
          <w:rFonts w:hint="eastAsia"/>
          <w:sz w:val="22"/>
          <w:szCs w:val="22"/>
          <w:lang w:eastAsia="zh-CN"/>
        </w:rPr>
        <w:t xml:space="preserve">s study on self evaluation towards IMT-2020. </w:t>
      </w:r>
      <w:r w:rsidRPr="0067141C">
        <w:rPr>
          <w:rFonts w:hint="eastAsia"/>
          <w:sz w:val="22"/>
          <w:szCs w:val="22"/>
          <w:lang w:eastAsia="zh-CN"/>
        </w:rPr>
        <w:t xml:space="preserve">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3"/>
        <w:gridCol w:w="7157"/>
        <w:gridCol w:w="5953"/>
      </w:tblGrid>
      <w:tr w:rsidR="0002201E" w:rsidTr="00211162">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7157"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w:t>
            </w:r>
            <w:r>
              <w:t>ervice</w:t>
            </w:r>
            <w:r>
              <w:rPr>
                <w:rFonts w:eastAsia="SimSun"/>
              </w:rPr>
              <w:t xml:space="preserve"> capability requirements</w:t>
            </w:r>
          </w:p>
        </w:tc>
        <w:tc>
          <w:tcPr>
            <w:tcW w:w="5953"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Evaluator’s comments</w:t>
            </w:r>
          </w:p>
        </w:tc>
      </w:tr>
      <w:tr w:rsidR="0002201E" w:rsidRPr="003F3E71" w:rsidTr="00211162">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SimSun"/>
                <w:b/>
                <w:bCs/>
              </w:rPr>
              <w:t>.2.4.1</w:t>
            </w:r>
            <w:r>
              <w:rPr>
                <w:b/>
                <w:bCs/>
              </w:rPr>
              <w:t>.1</w:t>
            </w:r>
          </w:p>
        </w:tc>
        <w:tc>
          <w:tcPr>
            <w:tcW w:w="7157"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w:t>
            </w:r>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rsidP="0079158E">
            <w:pPr>
              <w:pStyle w:val="Tabletext"/>
              <w:rPr>
                <w:rFonts w:eastAsia="Malgun Gothic"/>
                <w:i/>
                <w:color w:val="0000FF"/>
                <w:lang w:val="en-GB" w:eastAsia="zh-CN"/>
              </w:rPr>
            </w:pPr>
            <w:r w:rsidRPr="00DE4930">
              <w:rPr>
                <w:rFonts w:hint="eastAsia"/>
                <w:i/>
                <w:color w:val="0000FF"/>
                <w:lang w:val="en-GB" w:eastAsia="zh-CN"/>
              </w:rPr>
              <w:t xml:space="preserve">The </w:t>
            </w:r>
            <w:r w:rsidR="0079158E">
              <w:rPr>
                <w:rFonts w:hint="eastAsia"/>
                <w:i/>
                <w:color w:val="0000FF"/>
                <w:lang w:val="en-GB" w:eastAsia="zh-CN"/>
              </w:rPr>
              <w:t>S</w:t>
            </w:r>
            <w:r w:rsidRPr="00DE4930">
              <w:rPr>
                <w:rFonts w:hint="eastAsia"/>
                <w:i/>
                <w:color w:val="0000FF"/>
                <w:lang w:val="en-GB" w:eastAsia="zh-CN"/>
              </w:rPr>
              <w:t xml:space="preserve">RIT can support </w:t>
            </w:r>
            <w:proofErr w:type="spellStart"/>
            <w:r w:rsidRPr="00DE4930">
              <w:rPr>
                <w:rFonts w:hint="eastAsia"/>
                <w:i/>
                <w:color w:val="0000FF"/>
                <w:lang w:val="en-GB" w:eastAsia="zh-CN"/>
              </w:rPr>
              <w:t>eMBB</w:t>
            </w:r>
            <w:proofErr w:type="spellEnd"/>
            <w:r w:rsidRPr="00DE4930">
              <w:rPr>
                <w:rFonts w:hint="eastAsia"/>
                <w:i/>
                <w:color w:val="0000FF"/>
                <w:lang w:val="en-GB" w:eastAsia="zh-CN"/>
              </w:rPr>
              <w:t xml:space="preserve">, URLLC and </w:t>
            </w:r>
            <w:proofErr w:type="spellStart"/>
            <w:r w:rsidRPr="00DE4930">
              <w:rPr>
                <w:rFonts w:hint="eastAsia"/>
                <w:i/>
                <w:color w:val="0000FF"/>
                <w:lang w:val="en-GB" w:eastAsia="zh-CN"/>
              </w:rPr>
              <w:t>mMTC</w:t>
            </w:r>
            <w:proofErr w:type="spellEnd"/>
            <w:r w:rsidRPr="00DE4930">
              <w:rPr>
                <w:rFonts w:hint="eastAsia"/>
                <w:i/>
                <w:color w:val="0000FF"/>
                <w:lang w:val="en-GB" w:eastAsia="zh-CN"/>
              </w:rPr>
              <w:t xml:space="preserve"> usage scenarios.</w:t>
            </w:r>
          </w:p>
        </w:tc>
        <w:tc>
          <w:tcPr>
            <w:tcW w:w="5953"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211162">
        <w:tc>
          <w:tcPr>
            <w:tcW w:w="14283"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1"/>
        <w:gridCol w:w="12772"/>
      </w:tblGrid>
      <w:tr w:rsidR="0002201E" w:rsidTr="00211162">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12772"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Spectrum capability requirements</w:t>
            </w:r>
          </w:p>
        </w:tc>
      </w:tr>
      <w:tr w:rsidR="0002201E" w:rsidRPr="00D20117" w:rsidTr="00211162">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rPr>
            </w:pPr>
            <w:r>
              <w:rPr>
                <w:b/>
              </w:rPr>
              <w:t>5</w:t>
            </w:r>
            <w:r>
              <w:rPr>
                <w:rFonts w:eastAsia="SimSun"/>
                <w:b/>
              </w:rPr>
              <w:t>.2.4.2.1</w:t>
            </w:r>
          </w:p>
        </w:tc>
        <w:tc>
          <w:tcPr>
            <w:tcW w:w="12772"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Regulations</w:t>
            </w:r>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rsidR="0002201E" w:rsidRDefault="0002201E">
            <w:pPr>
              <w:pStyle w:val="Tabletext"/>
              <w:rPr>
                <w:lang w:val="en-GB" w:eastAsia="zh-CN"/>
              </w:rPr>
            </w:pPr>
            <w:r w:rsidRPr="00D20117">
              <w:rPr>
                <w:rFonts w:eastAsia="SimSun"/>
                <w:lang w:val="en-GB"/>
              </w:rPr>
              <w:t>Specify in which band(s) the candidate RIT or candidate SRIT can be deployed.</w:t>
            </w:r>
          </w:p>
          <w:p w:rsidR="00370CF6" w:rsidRPr="00530477" w:rsidRDefault="00370CF6" w:rsidP="007A6678">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w:t>
            </w:r>
            <w:proofErr w:type="gramStart"/>
            <w:r w:rsidR="006A557C">
              <w:rPr>
                <w:rFonts w:hint="eastAsia"/>
                <w:i/>
                <w:color w:val="0000FF"/>
                <w:lang w:val="en-GB" w:eastAsia="zh-CN"/>
              </w:rPr>
              <w:t xml:space="preserve">supported </w:t>
            </w:r>
            <w:r w:rsidRPr="00530477">
              <w:rPr>
                <w:rFonts w:hint="eastAsia"/>
                <w:i/>
                <w:color w:val="0000FF"/>
                <w:lang w:val="en-GB" w:eastAsia="zh-CN"/>
              </w:rPr>
              <w:t xml:space="preserve"> </w:t>
            </w:r>
            <w:r w:rsidR="006A557C">
              <w:rPr>
                <w:rFonts w:hint="eastAsia"/>
                <w:i/>
                <w:color w:val="0000FF"/>
                <w:lang w:val="en-GB" w:eastAsia="zh-CN"/>
              </w:rPr>
              <w:t>frequency</w:t>
            </w:r>
            <w:proofErr w:type="gramEnd"/>
            <w:r w:rsidR="006A557C">
              <w:rPr>
                <w:rFonts w:hint="eastAsia"/>
                <w:i/>
                <w:color w:val="0000FF"/>
                <w:lang w:val="en-GB" w:eastAsia="zh-CN"/>
              </w:rPr>
              <w:t xml:space="preserve">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w:t>
            </w:r>
            <w:r w:rsidR="007A6678">
              <w:rPr>
                <w:rFonts w:hint="eastAsia"/>
                <w:i/>
                <w:color w:val="0000FF"/>
                <w:lang w:val="en-GB" w:eastAsia="zh-CN"/>
              </w:rPr>
              <w:t xml:space="preserve">by NR and LTE component RIT </w:t>
            </w:r>
            <w:r w:rsidRPr="00530477">
              <w:rPr>
                <w:rFonts w:hint="eastAsia"/>
                <w:i/>
                <w:color w:val="0000FF"/>
                <w:lang w:val="en-GB" w:eastAsia="zh-CN"/>
              </w:rPr>
              <w:t>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w:t>
            </w:r>
            <w:r w:rsidR="00A63B0A">
              <w:rPr>
                <w:rFonts w:hint="eastAsia"/>
                <w:i/>
                <w:color w:val="0000FF"/>
                <w:lang w:val="en-GB" w:eastAsia="zh-CN"/>
              </w:rPr>
              <w:t xml:space="preserve"> for SRIT</w:t>
            </w:r>
            <w:r w:rsidR="004A726E">
              <w:rPr>
                <w:rFonts w:hint="eastAsia"/>
                <w:i/>
                <w:color w:val="0000FF"/>
                <w:lang w:val="en-GB" w:eastAsia="zh-CN"/>
              </w:rPr>
              <w:t>. See the table for frequency range 1 (FR1)</w:t>
            </w:r>
            <w:r w:rsidR="007A6678">
              <w:rPr>
                <w:rFonts w:hint="eastAsia"/>
                <w:i/>
                <w:color w:val="0000FF"/>
                <w:lang w:val="en-GB" w:eastAsia="zh-CN"/>
              </w:rPr>
              <w:t xml:space="preserve"> for NR component RIT, and the table </w:t>
            </w:r>
            <w:proofErr w:type="spellStart"/>
            <w:r w:rsidR="007A6678">
              <w:rPr>
                <w:rFonts w:hint="eastAsia"/>
                <w:i/>
                <w:color w:val="0000FF"/>
                <w:lang w:val="en-GB" w:eastAsia="zh-CN"/>
              </w:rPr>
              <w:t>forLTE</w:t>
            </w:r>
            <w:proofErr w:type="spellEnd"/>
            <w:r w:rsidR="007A6678">
              <w:rPr>
                <w:rFonts w:hint="eastAsia"/>
                <w:i/>
                <w:color w:val="0000FF"/>
                <w:lang w:val="en-GB" w:eastAsia="zh-CN"/>
              </w:rPr>
              <w:t xml:space="preserve"> component </w:t>
            </w:r>
            <w:proofErr w:type="gramStart"/>
            <w:r w:rsidR="007A6678">
              <w:rPr>
                <w:rFonts w:hint="eastAsia"/>
                <w:i/>
                <w:color w:val="0000FF"/>
                <w:lang w:val="en-GB" w:eastAsia="zh-CN"/>
              </w:rPr>
              <w:t xml:space="preserve">RIT </w:t>
            </w:r>
            <w:r w:rsidRPr="00530477">
              <w:rPr>
                <w:rFonts w:hint="eastAsia"/>
                <w:i/>
                <w:color w:val="0000FF"/>
                <w:lang w:val="en-GB" w:eastAsia="zh-CN"/>
              </w:rPr>
              <w:t>.</w:t>
            </w:r>
            <w:proofErr w:type="gramEnd"/>
          </w:p>
        </w:tc>
      </w:tr>
      <w:tr w:rsidR="0002201E" w:rsidRPr="00D20117" w:rsidTr="00211162">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highlight w:val="yellow"/>
              </w:rPr>
            </w:pPr>
            <w:r>
              <w:rPr>
                <w:rFonts w:eastAsia="Malgun Gothic"/>
                <w:b/>
              </w:rPr>
              <w:t>5</w:t>
            </w:r>
            <w:r>
              <w:rPr>
                <w:rFonts w:eastAsia="SimSun"/>
                <w:b/>
              </w:rPr>
              <w:t>.2.4.2.2</w:t>
            </w:r>
          </w:p>
        </w:tc>
        <w:tc>
          <w:tcPr>
            <w:tcW w:w="12772"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SimSun"/>
                <w:b/>
                <w:lang w:val="en-GB"/>
              </w:rPr>
              <w:t>Higher Frequency range/band(s)</w:t>
            </w:r>
          </w:p>
          <w:p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SimSun"/>
                <w:lang w:val="en-GB"/>
              </w:rPr>
              <w:t>?:</w:t>
            </w:r>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9D7FF4">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w:t>
            </w:r>
            <w:r w:rsidR="009D7FF4">
              <w:rPr>
                <w:rFonts w:hint="eastAsia"/>
                <w:i/>
                <w:color w:val="0000FF"/>
                <w:lang w:val="en-GB" w:eastAsia="zh-CN"/>
              </w:rPr>
              <w:t xml:space="preserve">by NR </w:t>
            </w:r>
            <w:r w:rsidR="00A63B0A">
              <w:rPr>
                <w:rFonts w:hint="eastAsia"/>
                <w:i/>
                <w:color w:val="0000FF"/>
                <w:lang w:val="en-GB" w:eastAsia="zh-CN"/>
              </w:rPr>
              <w:t xml:space="preserve">component RIT </w:t>
            </w:r>
            <w:r w:rsidRPr="00530477">
              <w:rPr>
                <w:rFonts w:hint="eastAsia"/>
                <w:i/>
                <w:color w:val="0000FF"/>
                <w:lang w:val="en-GB" w:eastAsia="zh-CN"/>
              </w:rPr>
              <w:t xml:space="preserve">are provided in item </w:t>
            </w:r>
            <w:r w:rsidRPr="00530477">
              <w:rPr>
                <w:i/>
                <w:color w:val="0000FF"/>
                <w:szCs w:val="22"/>
              </w:rPr>
              <w:t>5.2.3.2.8.3</w:t>
            </w:r>
            <w:r w:rsidRPr="00530477">
              <w:rPr>
                <w:rFonts w:hint="eastAsia"/>
                <w:i/>
                <w:color w:val="0000FF"/>
                <w:lang w:val="en-GB" w:eastAsia="zh-CN"/>
              </w:rPr>
              <w:t xml:space="preserve"> in characteristics template</w:t>
            </w:r>
            <w:r w:rsidR="00A63B0A">
              <w:rPr>
                <w:rFonts w:hint="eastAsia"/>
                <w:i/>
                <w:color w:val="0000FF"/>
                <w:lang w:val="en-GB" w:eastAsia="zh-CN"/>
              </w:rPr>
              <w:t xml:space="preserve"> for SRIT</w:t>
            </w:r>
            <w:r w:rsidRPr="00530477">
              <w:rPr>
                <w:rFonts w:hint="eastAsia"/>
                <w:i/>
                <w:color w:val="0000FF"/>
                <w:lang w:val="en-GB" w:eastAsia="zh-CN"/>
              </w:rPr>
              <w:t>.</w:t>
            </w:r>
            <w:r w:rsidR="004A726E">
              <w:rPr>
                <w:rFonts w:hint="eastAsia"/>
                <w:i/>
                <w:color w:val="0000FF"/>
                <w:lang w:val="en-GB" w:eastAsia="zh-CN"/>
              </w:rPr>
              <w:t xml:space="preserve"> See the table for frequency range 2 (FR2)</w:t>
            </w:r>
            <w:r w:rsidR="009D7FF4">
              <w:rPr>
                <w:rFonts w:hint="eastAsia"/>
                <w:i/>
                <w:color w:val="0000FF"/>
                <w:lang w:val="en-GB" w:eastAsia="zh-CN"/>
              </w:rPr>
              <w:t xml:space="preserve"> for NR component RIT</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component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by </w:t>
      </w:r>
      <w:r w:rsidR="009232A0">
        <w:rPr>
          <w:b/>
          <w:i/>
          <w:color w:val="0033CC"/>
          <w:lang w:eastAsia="zh-CN"/>
        </w:rPr>
        <w:t>using</w:t>
      </w:r>
      <w:r w:rsidR="009232A0" w:rsidRPr="00556597">
        <w:rPr>
          <w:rFonts w:hint="eastAsia"/>
          <w:b/>
          <w:i/>
          <w:color w:val="0033CC"/>
          <w:lang w:eastAsia="zh-CN"/>
        </w:rPr>
        <w:t xml:space="preserve"> </w:t>
      </w:r>
      <w:r w:rsidRPr="00556597">
        <w:rPr>
          <w:rFonts w:hint="eastAsia"/>
          <w:b/>
          <w:i/>
          <w:color w:val="0033CC"/>
          <w:lang w:eastAsia="zh-CN"/>
        </w:rPr>
        <w:t>other evaluation configurations.</w:t>
      </w:r>
    </w:p>
    <w:p w:rsidR="009232A0" w:rsidRDefault="009232A0" w:rsidP="003F3E71">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sidR="00167757">
        <w:rPr>
          <w:rFonts w:hint="eastAsia"/>
          <w:i/>
          <w:color w:val="0033CC"/>
          <w:lang w:eastAsia="zh-CN"/>
        </w:rPr>
        <w:t>duplexing schemes</w:t>
      </w:r>
      <w:r>
        <w:rPr>
          <w:i/>
          <w:color w:val="0033CC"/>
          <w:lang w:eastAsia="zh-CN"/>
        </w:rPr>
        <w:t>, antenna configurations, etc.).</w:t>
      </w:r>
    </w:p>
    <w:p w:rsidR="00C045B8" w:rsidRPr="00C045B8" w:rsidRDefault="00C045B8" w:rsidP="003F3E71">
      <w:pPr>
        <w:rPr>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093"/>
        <w:gridCol w:w="1134"/>
        <w:gridCol w:w="1378"/>
        <w:gridCol w:w="1285"/>
        <w:gridCol w:w="1279"/>
        <w:gridCol w:w="1524"/>
        <w:gridCol w:w="1158"/>
        <w:gridCol w:w="4796"/>
      </w:tblGrid>
      <w:tr w:rsidR="00C045B8" w:rsidRPr="003F3E71" w:rsidTr="001424AA">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C045B8" w:rsidRPr="003F3E71" w:rsidTr="001424AA">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r>
      <w:tr w:rsidR="00C045B8" w:rsidRPr="003F3E71" w:rsidTr="001424AA">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The values are achieved by using 16 carrier aggregation.</w:t>
            </w:r>
          </w:p>
          <w:p w:rsidR="00C045B8" w:rsidRPr="005E55D4" w:rsidRDefault="00C045B8" w:rsidP="001424AA">
            <w:pPr>
              <w:pStyle w:val="Tabletext"/>
              <w:rPr>
                <w:i/>
                <w:color w:val="0033CC"/>
                <w:sz w:val="20"/>
                <w:lang w:eastAsia="zh-CN"/>
              </w:rPr>
            </w:pPr>
          </w:p>
        </w:tc>
      </w:tr>
      <w:tr w:rsidR="00C045B8" w:rsidRPr="003F3E71"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3F3E71" w:rsidTr="001424AA">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rPr>
            </w:pPr>
          </w:p>
        </w:tc>
      </w:tr>
      <w:tr w:rsidR="00C045B8" w:rsidRPr="003F3E71"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keepNext/>
              <w:keepLines/>
              <w:overflowPunct/>
              <w:autoSpaceDE/>
              <w:autoSpaceDN/>
              <w:adjustRightInd/>
              <w:spacing w:before="0"/>
              <w:rPr>
                <w:i/>
                <w:color w:val="0033CC"/>
                <w:sz w:val="20"/>
              </w:rPr>
            </w:pPr>
          </w:p>
        </w:tc>
      </w:tr>
      <w:tr w:rsidR="00C045B8" w:rsidRPr="003F3E71" w:rsidTr="001424AA">
        <w:trPr>
          <w:cantSplit/>
          <w:trHeight w:val="1507"/>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5.2.4.3.3</w:t>
            </w:r>
            <w:r w:rsidRPr="003F3E71">
              <w:rPr>
                <w:sz w:val="20"/>
                <w:lang w:val="en-GB"/>
              </w:rPr>
              <w:br/>
              <w:t>User experienced data rate (</w:t>
            </w:r>
            <w:proofErr w:type="spellStart"/>
            <w:r w:rsidRPr="003F3E71">
              <w:rPr>
                <w:sz w:val="20"/>
                <w:lang w:val="en-GB"/>
              </w:rPr>
              <w:t>Mbit</w:t>
            </w:r>
            <w:proofErr w:type="spellEnd"/>
            <w:r w:rsidRPr="003F3E71">
              <w:rPr>
                <w:sz w:val="20"/>
                <w:lang w:val="en-GB"/>
              </w:rPr>
              <w: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101.6~1</w:t>
            </w:r>
            <w:r>
              <w:rPr>
                <w:i/>
                <w:color w:val="0033CC"/>
                <w:sz w:val="20"/>
                <w:lang w:eastAsia="zh-CN"/>
              </w:rPr>
              <w:t>44.34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w:t>
            </w:r>
            <w:bookmarkStart w:id="0" w:name="_GoBack"/>
            <w:bookmarkEnd w:id="0"/>
            <w:r w:rsidRPr="005E55D4">
              <w:rPr>
                <w:rFonts w:hint="eastAsia"/>
                <w:i/>
                <w:color w:val="0033CC"/>
                <w:sz w:val="20"/>
                <w:lang w:eastAsia="zh-CN"/>
              </w:rPr>
              <w:t xml:space="preserve"> configuration A (4 GHz) and C (multi-band/layer),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50.1~73.15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522"/>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C045B8" w:rsidRPr="005E55D4" w:rsidRDefault="00C045B8" w:rsidP="001424AA">
            <w:pPr>
              <w:overflowPunct/>
              <w:autoSpaceDE/>
              <w:autoSpaceDN/>
              <w:adjustRightInd/>
              <w:spacing w:before="0"/>
              <w:jc w:val="lef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0.23~0.48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44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0.23~1.06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0.17~0.6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535"/>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.14~0.65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(700 MHz),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47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i/>
                <w:color w:val="0033CC"/>
                <w:sz w:val="20"/>
                <w:lang w:eastAsia="zh-CN"/>
              </w:rPr>
              <w:t>0.06~0.32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lang w:eastAsia="zh-CN"/>
              </w:rPr>
            </w:pPr>
          </w:p>
        </w:tc>
      </w:tr>
      <w:tr w:rsidR="00C045B8" w:rsidRPr="005E55D4" w:rsidTr="001424AA">
        <w:trPr>
          <w:cantSplit/>
          <w:trHeight w:val="394"/>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0.16~1.0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i/>
                <w:color w:val="0033CC"/>
                <w:sz w:val="20"/>
                <w:lang w:eastAsia="zh-CN"/>
              </w:rPr>
              <w:t>0.05~0.17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9.51</w:t>
            </w:r>
            <w:r w:rsidRPr="005E55D4">
              <w:rPr>
                <w:i/>
                <w:color w:val="0033CC"/>
                <w:sz w:val="20"/>
                <w:lang w:eastAsia="zh-CN"/>
              </w:rPr>
              <w:t>~18.5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425"/>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9.4~19.91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C045B8" w:rsidRPr="005E55D4" w:rsidRDefault="00C045B8" w:rsidP="001424AA">
            <w:pPr>
              <w:overflowPunct/>
              <w:autoSpaceDE/>
              <w:autoSpaceDN/>
              <w:adjustRightInd/>
              <w:spacing w:before="0"/>
              <w:jc w:val="lef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481"/>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8.79~</w:t>
            </w:r>
            <w:r w:rsidRPr="005E55D4">
              <w:rPr>
                <w:i/>
                <w:color w:val="0033CC"/>
                <w:sz w:val="20"/>
                <w:lang w:eastAsia="zh-CN"/>
              </w:rPr>
              <w:t>23.55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5.69~</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567"/>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4.21~18.61</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(700 MHz), Channel model A/B.</w:t>
            </w:r>
          </w:p>
          <w:p w:rsidR="00C045B8" w:rsidRPr="005E55D4" w:rsidRDefault="00C045B8" w:rsidP="001424AA">
            <w:pPr>
              <w:pStyle w:val="Tabletext"/>
              <w:rPr>
                <w:i/>
                <w:color w:val="0033CC"/>
                <w:sz w:val="20"/>
                <w:lang w:eastAsia="zh-CN"/>
              </w:rPr>
            </w:pPr>
          </w:p>
        </w:tc>
      </w:tr>
      <w:tr w:rsidR="00C045B8" w:rsidRPr="005E55D4" w:rsidTr="001424AA">
        <w:trPr>
          <w:cantSplit/>
          <w:trHeight w:val="19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3.61~15.55</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C045B8" w:rsidRPr="005E55D4" w:rsidRDefault="00C045B8" w:rsidP="001424AA">
            <w:pPr>
              <w:pStyle w:val="Tabletext"/>
              <w:rPr>
                <w:i/>
                <w:color w:val="0033CC"/>
                <w:sz w:val="20"/>
              </w:rPr>
            </w:pPr>
          </w:p>
        </w:tc>
      </w:tr>
      <w:tr w:rsidR="00C045B8" w:rsidRPr="005E55D4" w:rsidTr="001424AA">
        <w:trPr>
          <w:cantSplit/>
          <w:trHeight w:val="511"/>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5.3~21.01</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C045B8" w:rsidRPr="005E55D4" w:rsidRDefault="00C045B8" w:rsidP="001424AA">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70"/>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3.12~21.3</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C045B8" w:rsidRPr="005E55D4" w:rsidRDefault="00C045B8" w:rsidP="001424AA">
            <w:pPr>
              <w:pStyle w:val="Tabletext"/>
              <w:rPr>
                <w:i/>
                <w:color w:val="0033CC"/>
                <w:sz w:val="20"/>
              </w:rPr>
            </w:pPr>
          </w:p>
        </w:tc>
      </w:tr>
      <w:tr w:rsidR="00C045B8" w:rsidRPr="005E55D4" w:rsidTr="001424AA">
        <w:trPr>
          <w:cantSplit/>
          <w:trHeight w:val="43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3.9~13.61</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C045B8" w:rsidRPr="005E55D4" w:rsidRDefault="00C045B8" w:rsidP="001424AA">
            <w:pPr>
              <w:overflowPunct/>
              <w:autoSpaceDE/>
              <w:autoSpaceDN/>
              <w:adjustRightInd/>
              <w:spacing w:before="0"/>
              <w:rPr>
                <w:i/>
                <w:color w:val="0033CC"/>
                <w:sz w:val="20"/>
                <w:lang w:eastAsia="zh-CN"/>
              </w:rPr>
            </w:pPr>
            <w:r w:rsidRPr="005E55D4">
              <w:rPr>
                <w:rFonts w:hint="eastAsia"/>
                <w:i/>
                <w:color w:val="0033CC"/>
                <w:sz w:val="20"/>
                <w:lang w:eastAsia="zh-CN"/>
              </w:rPr>
              <w:t xml:space="preserve">For evaluation configuration C (LMLC), Channel model </w:t>
            </w:r>
            <w:r w:rsidRPr="005E55D4">
              <w:rPr>
                <w:rFonts w:hint="eastAsia"/>
                <w:i/>
                <w:color w:val="0033CC"/>
                <w:sz w:val="20"/>
                <w:lang w:eastAsia="zh-CN"/>
              </w:rPr>
              <w:lastRenderedPageBreak/>
              <w:t>A/B.</w:t>
            </w:r>
          </w:p>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lastRenderedPageBreak/>
              <w:t>5.2.4.3.6</w:t>
            </w:r>
            <w:r w:rsidRPr="003F3E71">
              <w:rPr>
                <w:sz w:val="20"/>
                <w:lang w:val="en-GB"/>
              </w:rPr>
              <w:br/>
              <w:t>Area traffic capacity (</w:t>
            </w:r>
            <w:proofErr w:type="spellStart"/>
            <w:r w:rsidRPr="003F3E71">
              <w:rPr>
                <w:sz w:val="20"/>
                <w:lang w:val="en-GB"/>
              </w:rPr>
              <w:t>Mbit</w:t>
            </w:r>
            <w:proofErr w:type="spellEnd"/>
            <w:r w:rsidRPr="003F3E71">
              <w:rPr>
                <w:sz w:val="20"/>
                <w:lang w:val="en-GB"/>
              </w:rPr>
              <w: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0.06</w:t>
            </w:r>
            <w:r w:rsidRPr="005E55D4">
              <w:rPr>
                <w:rFonts w:hint="eastAsia"/>
                <w:i/>
                <w:color w:val="0033CC"/>
                <w:sz w:val="20"/>
                <w:lang w:eastAsia="zh-CN"/>
              </w:rPr>
              <w:t>~</w:t>
            </w:r>
            <w:r w:rsidRPr="005E55D4">
              <w:rPr>
                <w:i/>
                <w:color w:val="0033CC"/>
                <w:sz w:val="20"/>
                <w:lang w:eastAsia="zh-CN"/>
              </w:rPr>
              <w:t>16.81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i/>
                <w:color w:val="0033CC"/>
                <w:sz w:val="20"/>
                <w:lang w:eastAsia="zh-CN"/>
              </w:rPr>
              <w:t>1</w:t>
            </w:r>
            <w:r>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DE43D1"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1424AA">
            <w:pPr>
              <w:pStyle w:val="Tabletext"/>
              <w:rPr>
                <w:i/>
                <w:color w:val="0033CC"/>
                <w:sz w:val="20"/>
                <w:lang w:eastAsia="zh-CN"/>
              </w:rPr>
            </w:pPr>
            <w:r>
              <w:rPr>
                <w:i/>
                <w:color w:val="0033CC"/>
                <w:kern w:val="2"/>
                <w:sz w:val="20"/>
              </w:rPr>
              <w:t>35,08</w:t>
            </w:r>
            <w:r>
              <w:rPr>
                <w:i/>
                <w:color w:val="0033CC"/>
                <w:kern w:val="2"/>
                <w:sz w:val="20"/>
                <w:lang w:eastAsia="zh-CN"/>
              </w:rPr>
              <w:t>3</w:t>
            </w:r>
            <w:r>
              <w:rPr>
                <w:i/>
                <w:color w:val="0033CC"/>
                <w:kern w:val="2"/>
                <w:sz w:val="20"/>
              </w:rPr>
              <w:t>,</w:t>
            </w:r>
            <w:r>
              <w:rPr>
                <w:i/>
                <w:color w:val="0033CC"/>
                <w:kern w:val="2"/>
                <w:sz w:val="20"/>
                <w:lang w:eastAsia="zh-CN"/>
              </w:rPr>
              <w:t>000/ 180 kHz</w:t>
            </w:r>
            <w:r>
              <w:rPr>
                <w:i/>
                <w:color w:val="0033CC"/>
                <w:kern w:val="2"/>
                <w:sz w:val="20"/>
              </w:rPr>
              <w:t>~</w:t>
            </w:r>
            <w:r>
              <w:rPr>
                <w:i/>
                <w:color w:val="0033CC"/>
                <w:kern w:val="2"/>
                <w:sz w:val="20"/>
                <w:lang w:eastAsia="zh-CN"/>
              </w:rPr>
              <w:br/>
            </w:r>
            <w:r>
              <w:rPr>
                <w:i/>
                <w:color w:val="0033CC"/>
                <w:kern w:val="2"/>
                <w:sz w:val="20"/>
              </w:rPr>
              <w:t>35,569,</w:t>
            </w:r>
            <w:r>
              <w:rPr>
                <w:i/>
                <w:color w:val="0033CC"/>
                <w:kern w:val="2"/>
                <w:sz w:val="20"/>
                <w:lang w:eastAsia="zh-CN"/>
              </w:rPr>
              <w:t>00</w:t>
            </w:r>
            <w:r>
              <w:rPr>
                <w:i/>
                <w:color w:val="0033CC"/>
                <w:kern w:val="2"/>
                <w:sz w:val="20"/>
              </w:rPr>
              <w:t>0</w:t>
            </w:r>
            <w:r>
              <w:rPr>
                <w:i/>
                <w:color w:val="0033CC"/>
                <w:kern w:val="2"/>
                <w:sz w:val="20"/>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5E55D4" w:rsidRDefault="00DE43D1"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1424AA">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4871ED">
              <w:rPr>
                <w:rFonts w:hint="eastAsia"/>
                <w:i/>
                <w:color w:val="0033CC"/>
                <w:sz w:val="20"/>
                <w:lang w:eastAsia="zh-CN"/>
              </w:rPr>
              <w:t xml:space="preserve">; </w:t>
            </w:r>
            <w:r w:rsidR="004871ED" w:rsidRPr="005E55D4">
              <w:rPr>
                <w:rFonts w:hint="eastAsia"/>
                <w:i/>
                <w:color w:val="0033CC"/>
                <w:sz w:val="20"/>
                <w:lang w:eastAsia="zh-CN"/>
              </w:rPr>
              <w:t>Channel model A/B</w:t>
            </w:r>
            <w:r w:rsidRPr="005E55D4">
              <w:rPr>
                <w:rFonts w:hint="eastAsia"/>
                <w:i/>
                <w:color w:val="0033CC"/>
                <w:sz w:val="20"/>
                <w:lang w:eastAsia="zh-CN"/>
              </w:rPr>
              <w:t>.</w:t>
            </w:r>
          </w:p>
          <w:p w:rsidR="00DE43D1" w:rsidRPr="00BF0E13" w:rsidRDefault="00DE43D1" w:rsidP="001424AA">
            <w:pPr>
              <w:pStyle w:val="Tabletext"/>
              <w:rPr>
                <w:i/>
                <w:color w:val="0033CC"/>
                <w:sz w:val="20"/>
                <w:lang w:eastAsia="zh-CN"/>
              </w:rPr>
            </w:pPr>
          </w:p>
        </w:tc>
      </w:tr>
      <w:tr w:rsidR="00DE43D1" w:rsidRPr="005E55D4" w:rsidTr="001424AA">
        <w:trPr>
          <w:cantSplit/>
        </w:trPr>
        <w:tc>
          <w:tcPr>
            <w:tcW w:w="2093" w:type="dxa"/>
            <w:vMerge/>
            <w:tcBorders>
              <w:left w:val="single" w:sz="4" w:space="0" w:color="auto"/>
              <w:right w:val="single" w:sz="4" w:space="0" w:color="auto"/>
            </w:tcBorders>
            <w:shd w:val="clear" w:color="auto" w:fill="FFFFFF"/>
            <w:hideMark/>
          </w:tcPr>
          <w:p w:rsidR="00DE43D1" w:rsidRPr="003F3E71" w:rsidRDefault="00DE43D1" w:rsidP="001424AA">
            <w:pPr>
              <w:pStyle w:val="Tabletext"/>
              <w:rPr>
                <w:b/>
                <w:sz w:val="20"/>
              </w:rPr>
            </w:pPr>
          </w:p>
        </w:tc>
        <w:tc>
          <w:tcPr>
            <w:tcW w:w="1134" w:type="dxa"/>
            <w:vMerge/>
            <w:tcBorders>
              <w:left w:val="single" w:sz="4" w:space="0" w:color="auto"/>
              <w:right w:val="single" w:sz="4" w:space="0" w:color="auto"/>
            </w:tcBorders>
            <w:shd w:val="clear" w:color="auto" w:fill="FFFFFF"/>
            <w:hideMark/>
          </w:tcPr>
          <w:p w:rsidR="00DE43D1" w:rsidRPr="003F3E71" w:rsidRDefault="00DE43D1" w:rsidP="001424AA">
            <w:pPr>
              <w:pStyle w:val="Tabletext"/>
              <w:rPr>
                <w:sz w:val="20"/>
              </w:rPr>
            </w:pPr>
          </w:p>
        </w:tc>
        <w:tc>
          <w:tcPr>
            <w:tcW w:w="1378" w:type="dxa"/>
            <w:vMerge/>
            <w:tcBorders>
              <w:left w:val="single" w:sz="4" w:space="0" w:color="auto"/>
              <w:right w:val="single" w:sz="4" w:space="0" w:color="auto"/>
            </w:tcBorders>
            <w:shd w:val="clear" w:color="auto" w:fill="FFFFFF"/>
            <w:hideMark/>
          </w:tcPr>
          <w:p w:rsidR="00DE43D1" w:rsidRPr="003F3E71" w:rsidRDefault="00DE43D1"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1424AA">
            <w:pPr>
              <w:pStyle w:val="Tabletext"/>
              <w:rPr>
                <w:i/>
                <w:color w:val="0033CC"/>
                <w:sz w:val="20"/>
                <w:lang w:eastAsia="zh-CN"/>
              </w:rPr>
            </w:pPr>
            <w:r>
              <w:rPr>
                <w:i/>
                <w:color w:val="0033CC"/>
                <w:kern w:val="2"/>
                <w:sz w:val="20"/>
              </w:rPr>
              <w:t>1,267,</w:t>
            </w:r>
            <w:r>
              <w:rPr>
                <w:i/>
                <w:color w:val="0033CC"/>
                <w:kern w:val="2"/>
                <w:sz w:val="20"/>
                <w:lang w:eastAsia="zh-CN"/>
              </w:rPr>
              <w:t>000 / 180 kHz</w:t>
            </w:r>
            <w:r>
              <w:rPr>
                <w:i/>
                <w:color w:val="0033CC"/>
                <w:kern w:val="2"/>
                <w:sz w:val="20"/>
              </w:rPr>
              <w:t>~</w:t>
            </w:r>
            <w:r>
              <w:rPr>
                <w:i/>
                <w:color w:val="0033CC"/>
                <w:kern w:val="2"/>
                <w:sz w:val="20"/>
                <w:lang w:eastAsia="zh-CN"/>
              </w:rPr>
              <w:br/>
            </w:r>
            <w:r>
              <w:rPr>
                <w:i/>
                <w:color w:val="0033CC"/>
                <w:kern w:val="2"/>
                <w:sz w:val="20"/>
              </w:rPr>
              <w:t>1,5</w:t>
            </w:r>
            <w:r>
              <w:rPr>
                <w:i/>
                <w:color w:val="0033CC"/>
                <w:kern w:val="2"/>
                <w:sz w:val="20"/>
                <w:lang w:eastAsia="zh-CN"/>
              </w:rPr>
              <w:t>30</w:t>
            </w:r>
            <w:r>
              <w:rPr>
                <w:i/>
                <w:color w:val="0033CC"/>
                <w:kern w:val="2"/>
                <w:sz w:val="20"/>
              </w:rPr>
              <w:t>,</w:t>
            </w:r>
            <w:r>
              <w:rPr>
                <w:i/>
                <w:color w:val="0033CC"/>
                <w:kern w:val="2"/>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5E55D4" w:rsidRDefault="00DE43D1"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1424AA">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BF0E13">
              <w:rPr>
                <w:i/>
                <w:color w:val="0033CC"/>
                <w:sz w:val="20"/>
                <w:lang w:eastAsia="zh-CN"/>
              </w:rPr>
              <w:t> </w:t>
            </w:r>
            <w:r w:rsidR="00BF0E13">
              <w:rPr>
                <w:rFonts w:hint="eastAsia"/>
                <w:i/>
                <w:color w:val="0033CC"/>
                <w:sz w:val="20"/>
                <w:lang w:eastAsia="zh-CN"/>
              </w:rPr>
              <w:t xml:space="preserve">; </w:t>
            </w:r>
            <w:r w:rsidR="00BF0E13" w:rsidRPr="005E55D4">
              <w:rPr>
                <w:rFonts w:hint="eastAsia"/>
                <w:i/>
                <w:color w:val="0033CC"/>
                <w:sz w:val="20"/>
                <w:lang w:eastAsia="zh-CN"/>
              </w:rPr>
              <w:t>Channel model A/B</w:t>
            </w:r>
            <w:r w:rsidRPr="005E55D4">
              <w:rPr>
                <w:rFonts w:hint="eastAsia"/>
                <w:i/>
                <w:color w:val="0033CC"/>
                <w:sz w:val="20"/>
                <w:lang w:eastAsia="zh-CN"/>
              </w:rPr>
              <w:t>.</w:t>
            </w:r>
          </w:p>
          <w:p w:rsidR="00DE43D1" w:rsidRPr="005E55D4" w:rsidRDefault="00DE43D1" w:rsidP="001424AA">
            <w:pPr>
              <w:pStyle w:val="Tabletext"/>
              <w:rPr>
                <w:i/>
                <w:color w:val="0033CC"/>
                <w:sz w:val="20"/>
                <w:lang w:eastAsia="zh-CN"/>
              </w:rPr>
            </w:pP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eastAsia="ja-JP"/>
              </w:rPr>
            </w:pPr>
            <w:r w:rsidRPr="003F3E71">
              <w:rPr>
                <w:sz w:val="20"/>
                <w:lang w:val="en-GB" w:eastAsia="ko-KR"/>
              </w:rPr>
              <w:t xml:space="preserve">Capability to support a high sleep ratio and </w:t>
            </w:r>
            <w:r w:rsidRPr="003F3E71">
              <w:rPr>
                <w:sz w:val="20"/>
                <w:lang w:val="en-GB" w:eastAsia="ko-KR"/>
              </w:rPr>
              <w:lastRenderedPageBreak/>
              <w:t>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lastRenderedPageBreak/>
              <w:t>Sleep ratio: 80%~99.87%</w:t>
            </w:r>
          </w:p>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t>Sleep duration:</w:t>
            </w:r>
          </w:p>
          <w:p w:rsidR="00C045B8" w:rsidRPr="005E55D4" w:rsidRDefault="00C251BF" w:rsidP="00C251BF">
            <w:pPr>
              <w:pStyle w:val="Tabletext"/>
              <w:rPr>
                <w:i/>
                <w:color w:val="0033CC"/>
                <w:sz w:val="20"/>
                <w:lang w:val="en-GB" w:eastAsia="zh-CN"/>
              </w:rPr>
            </w:pPr>
            <w:r>
              <w:rPr>
                <w:i/>
                <w:color w:val="0033CC"/>
                <w:sz w:val="20"/>
                <w:lang w:val="en-GB" w:eastAsia="zh-CN"/>
              </w:rPr>
              <w:t>U</w:t>
            </w:r>
            <w:r>
              <w:rPr>
                <w:rFonts w:hint="eastAsia"/>
                <w:i/>
                <w:color w:val="0033CC"/>
                <w:sz w:val="20"/>
                <w:lang w:val="en-GB" w:eastAsia="zh-CN"/>
              </w:rPr>
              <w:t xml:space="preserve">p to </w:t>
            </w:r>
            <w:r w:rsidR="00C045B8"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1424AA">
            <w:pPr>
              <w:pStyle w:val="Tabletext"/>
              <w:rPr>
                <w:i/>
                <w:color w:val="0033CC"/>
                <w:sz w:val="20"/>
                <w:lang w:eastAsia="zh-CN"/>
              </w:rPr>
            </w:pPr>
            <w:r w:rsidRPr="005E55D4">
              <w:rPr>
                <w:rFonts w:hint="eastAsia"/>
                <w:i/>
                <w:color w:val="0033CC"/>
                <w:sz w:val="20"/>
                <w:lang w:eastAsia="zh-CN"/>
              </w:rPr>
              <w:t>Network side</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t>Sleep ratio: 84.2%~99.5%</w:t>
            </w:r>
          </w:p>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t>Sleep duration:</w:t>
            </w:r>
          </w:p>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1424AA">
            <w:pPr>
              <w:pStyle w:val="Tabletext"/>
              <w:rPr>
                <w:i/>
                <w:color w:val="0033CC"/>
                <w:sz w:val="20"/>
                <w:lang w:eastAsia="zh-CN"/>
              </w:rPr>
            </w:pPr>
            <w:r w:rsidRPr="005E55D4">
              <w:rPr>
                <w:rFonts w:hint="eastAsia"/>
                <w:i/>
                <w:color w:val="0033CC"/>
                <w:sz w:val="20"/>
                <w:lang w:eastAsia="zh-CN"/>
              </w:rPr>
              <w:t>Device side</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Pr="003F3E71" w:rsidRDefault="00C045B8" w:rsidP="001424AA">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lang w:eastAsia="zh-CN"/>
              </w:rPr>
            </w:pPr>
            <w:r w:rsidRPr="005E55D4">
              <w:rPr>
                <w:i/>
                <w:color w:val="0033CC"/>
                <w:sz w:val="20"/>
                <w:lang w:eastAsia="zh-CN"/>
              </w:rPr>
              <w:t>99.99969%~</w:t>
            </w:r>
            <w:r w:rsidRPr="005E55D4">
              <w:rPr>
                <w:rFonts w:hint="eastAsia"/>
                <w:i/>
                <w:color w:val="0033CC"/>
                <w:sz w:val="20"/>
                <w:lang w:eastAsia="zh-CN"/>
              </w:rPr>
              <w:br/>
            </w:r>
            <w:r w:rsidRPr="005E55D4">
              <w:rPr>
                <w:i/>
                <w:color w:val="0033CC"/>
                <w:sz w:val="20"/>
                <w:lang w:eastAsia="zh-CN"/>
              </w:rPr>
              <w:t>99.99995%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b/>
                <w:sz w:val="20"/>
              </w:rPr>
            </w:pPr>
          </w:p>
        </w:tc>
        <w:tc>
          <w:tcPr>
            <w:tcW w:w="1134"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Pr="003F3E71" w:rsidRDefault="00C045B8" w:rsidP="001424AA">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B (700 MHz),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b/>
                <w:sz w:val="20"/>
              </w:rPr>
            </w:pPr>
          </w:p>
        </w:tc>
        <w:tc>
          <w:tcPr>
            <w:tcW w:w="1134"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1424AA">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1424AA">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B (700 MHz),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C045B8" w:rsidRPr="003F3E71" w:rsidRDefault="00C045B8" w:rsidP="001424A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 xml:space="preserve">For all evaluation configurations in Indoor Hotspot </w:t>
            </w:r>
            <w:r w:rsidRPr="005E55D4">
              <w:rPr>
                <w:i/>
                <w:color w:val="0033CC"/>
                <w:sz w:val="20"/>
                <w:lang w:eastAsia="zh-CN"/>
              </w:rPr>
              <w:t>–</w:t>
            </w:r>
            <w:r w:rsidRPr="005E55D4">
              <w:rPr>
                <w:rFonts w:hint="eastAsia"/>
                <w:i/>
                <w:color w:val="0033CC"/>
                <w:sz w:val="20"/>
                <w:lang w:eastAsia="zh-CN"/>
              </w:rPr>
              <w:t xml:space="preserve"> eMBB.</w:t>
            </w: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C045B8" w:rsidRPr="003F3E71" w:rsidRDefault="00C045B8" w:rsidP="001424A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sz w:val="20"/>
                <w:lang w:val="en-GB"/>
              </w:rPr>
              <w:t>Stationary, Pedestrian,</w:t>
            </w:r>
          </w:p>
          <w:p w:rsidR="00C045B8" w:rsidRPr="003F3E71" w:rsidRDefault="00C045B8" w:rsidP="001424AA">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rPr>
            </w:pPr>
            <w:r w:rsidRPr="005E55D4">
              <w:rPr>
                <w:i/>
                <w:color w:val="0033CC"/>
                <w:sz w:val="20"/>
                <w:lang w:val="en-GB"/>
              </w:rPr>
              <w:t>Stationary, Pedestrian,</w:t>
            </w:r>
          </w:p>
          <w:p w:rsidR="00C045B8" w:rsidRPr="005E55D4" w:rsidRDefault="00C045B8" w:rsidP="001424AA">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 xml:space="preserve">For all evaluation configurations in Dense Urban </w:t>
            </w:r>
            <w:r>
              <w:rPr>
                <w:i/>
                <w:color w:val="0033CC"/>
                <w:sz w:val="20"/>
                <w:lang w:eastAsia="zh-CN"/>
              </w:rPr>
              <w:t>–</w:t>
            </w:r>
            <w:r w:rsidRPr="005E55D4">
              <w:rPr>
                <w:rFonts w:hint="eastAsia"/>
                <w:i/>
                <w:color w:val="0033CC"/>
                <w:sz w:val="20"/>
                <w:lang w:eastAsia="zh-CN"/>
              </w:rPr>
              <w:t xml:space="preserve"> eMBB</w:t>
            </w: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all evaluation configurations in Rural - eMBB</w:t>
            </w: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b/>
                <w:sz w:val="20"/>
                <w:lang w:val="en-GB" w:eastAsia="zh-CN"/>
              </w:rPr>
            </w:pPr>
            <w:r w:rsidRPr="003F3E71">
              <w:rPr>
                <w:b/>
                <w:sz w:val="20"/>
                <w:lang w:val="en-GB"/>
              </w:rPr>
              <w:lastRenderedPageBreak/>
              <w:t>5.2.4.3.1</w:t>
            </w:r>
            <w:r w:rsidRPr="003F3E71">
              <w:rPr>
                <w:b/>
                <w:sz w:val="20"/>
                <w:lang w:val="en-GB" w:eastAsia="zh-CN"/>
              </w:rPr>
              <w:t>3</w:t>
            </w:r>
          </w:p>
          <w:p w:rsidR="00C045B8" w:rsidRPr="003F3E71" w:rsidRDefault="00C045B8" w:rsidP="001424AA">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1</w:t>
            </w:r>
            <w:r w:rsidRPr="005E55D4">
              <w:rPr>
                <w:i/>
                <w:color w:val="0033CC"/>
                <w:sz w:val="20"/>
                <w:lang w:eastAsia="zh-CN"/>
              </w:rPr>
              <w:t>.50~3.85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2.84~4.76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(30 GHz), Channel model A/B, LOS and NLOS.</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1.50~4.58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1.24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0.60~2.64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0.80~2.68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C045B8" w:rsidRPr="005E55D4" w:rsidRDefault="00C045B8" w:rsidP="001424AA">
            <w:pPr>
              <w:pStyle w:val="Tabletext"/>
              <w:rPr>
                <w:i/>
                <w:color w:val="0033CC"/>
                <w:sz w:val="20"/>
              </w:rPr>
            </w:pPr>
            <w:r w:rsidRPr="005E55D4">
              <w:rPr>
                <w:rFonts w:hint="eastAsia"/>
                <w:i/>
                <w:color w:val="0033CC"/>
                <w:sz w:val="20"/>
                <w:lang w:eastAsia="zh-CN"/>
              </w:rPr>
              <w:t>.</w:t>
            </w: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0.83~1.56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lastRenderedPageBreak/>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lastRenderedPageBreak/>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p>
        </w:tc>
      </w:tr>
      <w:tr w:rsidR="00C045B8" w:rsidRPr="003F3E71" w:rsidTr="001424AA">
        <w:trPr>
          <w:cantSplit/>
        </w:trPr>
        <w:tc>
          <w:tcPr>
            <w:tcW w:w="14647" w:type="dxa"/>
            <w:gridSpan w:val="8"/>
            <w:tcBorders>
              <w:top w:val="single" w:sz="4" w:space="0" w:color="auto"/>
              <w:left w:val="nil"/>
              <w:bottom w:val="nil"/>
              <w:right w:val="nil"/>
            </w:tcBorders>
            <w:shd w:val="clear" w:color="auto" w:fill="FFFFFF"/>
            <w:hideMark/>
          </w:tcPr>
          <w:p w:rsidR="00C045B8" w:rsidRPr="003F3E71" w:rsidRDefault="00C045B8" w:rsidP="001424AA">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C045B8" w:rsidRPr="003F3E71" w:rsidRDefault="00C045B8" w:rsidP="001424AA">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C045B8" w:rsidRPr="003F3E71" w:rsidRDefault="00C045B8" w:rsidP="001424AA">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C045B8" w:rsidRPr="003F3E71" w:rsidRDefault="00C045B8" w:rsidP="001424AA">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02201E" w:rsidRPr="00C045B8" w:rsidRDefault="0002201E" w:rsidP="006043EE">
      <w:pPr>
        <w:pStyle w:val="Tablefin"/>
        <w:rPr>
          <w:lang w:val="fr-FR" w:eastAsia="zh-CN"/>
        </w:rPr>
      </w:pPr>
    </w:p>
    <w:p w:rsidR="00743946" w:rsidRPr="00D510A1" w:rsidRDefault="00743946" w:rsidP="00D510A1">
      <w:pPr>
        <w:pStyle w:val="5"/>
        <w:rPr>
          <w:i/>
          <w:color w:val="0033CC"/>
          <w:lang w:eastAsia="zh-CN"/>
        </w:rPr>
      </w:pPr>
      <w:r w:rsidRPr="00D510A1">
        <w:rPr>
          <w:rFonts w:hint="eastAsia"/>
          <w:i/>
          <w:color w:val="0033CC"/>
          <w:lang w:eastAsia="zh-CN"/>
        </w:rPr>
        <w:t>For LTE component RIT:</w:t>
      </w:r>
    </w:p>
    <w:p w:rsidR="00C76491" w:rsidRDefault="00C76491" w:rsidP="00743946">
      <w:pPr>
        <w:rPr>
          <w:b/>
          <w:i/>
          <w:color w:val="0033CC"/>
          <w:lang w:eastAsia="zh-CN"/>
        </w:rPr>
      </w:pPr>
      <w:r w:rsidRPr="00D510A1">
        <w:rPr>
          <w:rFonts w:hint="eastAsia"/>
          <w:b/>
          <w:i/>
          <w:color w:val="0033CC"/>
          <w:lang w:eastAsia="zh-CN"/>
        </w:rPr>
        <w:t>NOTE</w:t>
      </w:r>
      <w:r w:rsidRPr="00D510A1">
        <w:rPr>
          <w:b/>
          <w:i/>
          <w:color w:val="0033CC"/>
          <w:lang w:eastAsia="zh-CN"/>
        </w:rPr>
        <w:t> </w:t>
      </w:r>
      <w:r w:rsidRPr="00D510A1">
        <w:rPr>
          <w:rFonts w:hint="eastAsia"/>
          <w:b/>
          <w:i/>
          <w:color w:val="0033CC"/>
          <w:lang w:eastAsia="zh-CN"/>
        </w:rPr>
        <w:t>: T</w:t>
      </w:r>
      <w:r w:rsidRPr="00D510A1">
        <w:rPr>
          <w:b/>
          <w:i/>
          <w:color w:val="0033CC"/>
          <w:lang w:eastAsia="zh-CN"/>
        </w:rPr>
        <w:t>h</w:t>
      </w:r>
      <w:r w:rsidRPr="00D510A1">
        <w:rPr>
          <w:rFonts w:hint="eastAsia"/>
          <w:b/>
          <w:i/>
          <w:color w:val="0033CC"/>
          <w:lang w:eastAsia="zh-CN"/>
        </w:rPr>
        <w:t>e following values are derived based on the employed evaluation configurations. Higher performance might be achieved by introducing other evaluation configurations.</w:t>
      </w:r>
    </w:p>
    <w:p w:rsidR="001B44BA" w:rsidRDefault="001B44BA" w:rsidP="001B44BA">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Pr>
          <w:rFonts w:hint="eastAsia"/>
          <w:i/>
          <w:color w:val="0033CC"/>
          <w:lang w:eastAsia="zh-CN"/>
        </w:rPr>
        <w:t>duplexing schemes</w:t>
      </w:r>
      <w:r>
        <w:rPr>
          <w:i/>
          <w:color w:val="0033CC"/>
          <w:lang w:eastAsia="zh-CN"/>
        </w:rPr>
        <w:t>, antenna configurations, etc.).</w:t>
      </w:r>
    </w:p>
    <w:p w:rsidR="001B44BA" w:rsidRPr="001B44BA" w:rsidRDefault="001B44BA" w:rsidP="00743946">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093"/>
        <w:gridCol w:w="1134"/>
        <w:gridCol w:w="1378"/>
        <w:gridCol w:w="1285"/>
        <w:gridCol w:w="1279"/>
        <w:gridCol w:w="1524"/>
        <w:gridCol w:w="1158"/>
        <w:gridCol w:w="4796"/>
      </w:tblGrid>
      <w:tr w:rsidR="000268E8" w:rsidRPr="003F3E71" w:rsidTr="004B61C1">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0268E8" w:rsidRPr="003F3E71" w:rsidTr="004B61C1">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r>
      <w:tr w:rsidR="000268E8" w:rsidRPr="003F3E71" w:rsidTr="00D510A1">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8B5867" w:rsidP="004B61C1">
            <w:pPr>
              <w:pStyle w:val="Tabletext"/>
              <w:rPr>
                <w:i/>
                <w:color w:val="0033CC"/>
                <w:sz w:val="20"/>
                <w:lang w:eastAsia="zh-CN"/>
              </w:rPr>
            </w:pPr>
            <w:r w:rsidRPr="004F2D39">
              <w:rPr>
                <w:rFonts w:hint="eastAsia"/>
                <w:i/>
                <w:color w:val="0033CC"/>
                <w:sz w:val="20"/>
                <w:lang w:eastAsia="zh-CN"/>
              </w:rPr>
              <w:t>24.0~30.1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4F2D39" w:rsidRDefault="000268E8" w:rsidP="004B61C1">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0268E8" w:rsidP="008B5867">
            <w:pPr>
              <w:pStyle w:val="Tabletext"/>
              <w:rPr>
                <w:i/>
                <w:color w:val="0033CC"/>
                <w:sz w:val="20"/>
              </w:rPr>
            </w:pPr>
            <w:r w:rsidRPr="004F2D39">
              <w:rPr>
                <w:rFonts w:hint="eastAsia"/>
                <w:i/>
                <w:color w:val="0033CC"/>
                <w:sz w:val="20"/>
                <w:lang w:eastAsia="zh-CN"/>
              </w:rPr>
              <w:t xml:space="preserve">The values are achieved by using </w:t>
            </w:r>
            <w:r w:rsidR="008B5867" w:rsidRPr="004F2D39">
              <w:rPr>
                <w:rFonts w:hint="eastAsia"/>
                <w:i/>
                <w:color w:val="0033CC"/>
                <w:sz w:val="20"/>
                <w:lang w:eastAsia="zh-CN"/>
              </w:rPr>
              <w:t>32</w:t>
            </w:r>
            <w:r w:rsidRPr="004F2D39">
              <w:rPr>
                <w:rFonts w:hint="eastAsia"/>
                <w:i/>
                <w:color w:val="0033CC"/>
                <w:sz w:val="20"/>
                <w:lang w:eastAsia="zh-CN"/>
              </w:rPr>
              <w:t xml:space="preserve"> carrier aggregation.</w:t>
            </w:r>
          </w:p>
        </w:tc>
      </w:tr>
      <w:tr w:rsidR="000268E8"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8B5867" w:rsidP="004B61C1">
            <w:pPr>
              <w:pStyle w:val="Tabletext"/>
              <w:rPr>
                <w:i/>
                <w:color w:val="0033CC"/>
                <w:sz w:val="20"/>
                <w:lang w:eastAsia="zh-CN"/>
              </w:rPr>
            </w:pPr>
            <w:r w:rsidRPr="004F2D39">
              <w:rPr>
                <w:rFonts w:hint="eastAsia"/>
                <w:i/>
                <w:color w:val="0033CC"/>
                <w:sz w:val="20"/>
                <w:lang w:eastAsia="zh-CN"/>
              </w:rPr>
              <w:t>12.9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4F2D39" w:rsidRDefault="000268E8" w:rsidP="004B61C1">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4F2D39" w:rsidRDefault="000268E8" w:rsidP="004B61C1">
            <w:pPr>
              <w:overflowPunct/>
              <w:autoSpaceDE/>
              <w:autoSpaceDN/>
              <w:adjustRightInd/>
              <w:spacing w:before="0"/>
              <w:rPr>
                <w:i/>
                <w:color w:val="0033CC"/>
                <w:sz w:val="20"/>
              </w:rPr>
            </w:pPr>
          </w:p>
        </w:tc>
      </w:tr>
      <w:tr w:rsidR="002B21E4" w:rsidRPr="003F3E71" w:rsidTr="004B61C1">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lang w:val="en-GB"/>
              </w:rPr>
            </w:pPr>
            <w:r w:rsidRPr="003F3E71">
              <w:rPr>
                <w:b/>
                <w:sz w:val="20"/>
                <w:lang w:val="en-GB"/>
              </w:rPr>
              <w:lastRenderedPageBreak/>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4B61C1">
            <w:pPr>
              <w:pStyle w:val="Tabletext"/>
              <w:rPr>
                <w:i/>
                <w:color w:val="0033CC"/>
                <w:sz w:val="20"/>
                <w:lang w:eastAsia="zh-CN"/>
              </w:rPr>
            </w:pPr>
            <w:r w:rsidRPr="004F2D39">
              <w:rPr>
                <w:rFonts w:hint="eastAsia"/>
                <w:i/>
                <w:color w:val="0033CC"/>
                <w:sz w:val="20"/>
                <w:lang w:eastAsia="zh-CN"/>
              </w:rPr>
              <w:t>35.85~47.15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2B21E4">
            <w:pPr>
              <w:pStyle w:val="Tabletext"/>
              <w:rPr>
                <w:i/>
                <w:color w:val="0033CC"/>
                <w:sz w:val="20"/>
                <w:lang w:eastAsia="zh-CN"/>
              </w:rPr>
            </w:pPr>
          </w:p>
        </w:tc>
      </w:tr>
      <w:tr w:rsidR="002B21E4"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4B61C1">
            <w:pPr>
              <w:pStyle w:val="Tabletext"/>
              <w:rPr>
                <w:i/>
                <w:color w:val="0033CC"/>
                <w:sz w:val="20"/>
                <w:lang w:eastAsia="zh-CN"/>
              </w:rPr>
            </w:pPr>
            <w:r w:rsidRPr="004F2D39">
              <w:rPr>
                <w:rFonts w:hint="eastAsia"/>
                <w:i/>
                <w:color w:val="0033CC"/>
                <w:sz w:val="20"/>
                <w:lang w:eastAsia="zh-CN"/>
              </w:rPr>
              <w:t>16.61~20.25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keepNext/>
              <w:keepLines/>
              <w:overflowPunct/>
              <w:autoSpaceDE/>
              <w:autoSpaceDN/>
              <w:adjustRightInd/>
              <w:spacing w:before="0"/>
              <w:rPr>
                <w:i/>
                <w:color w:val="0033CC"/>
                <w:sz w:val="20"/>
              </w:rPr>
            </w:pPr>
          </w:p>
        </w:tc>
      </w:tr>
      <w:tr w:rsidR="00DA7B12" w:rsidRPr="003F3E71" w:rsidTr="003D0C2B">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b/>
                <w:sz w:val="20"/>
                <w:lang w:val="en-GB"/>
              </w:rPr>
              <w:t>5.2.4.3.3</w:t>
            </w:r>
            <w:r w:rsidRPr="003F3E71">
              <w:rPr>
                <w:sz w:val="20"/>
                <w:lang w:val="en-GB"/>
              </w:rPr>
              <w:br/>
              <w:t>User experienced data rate (</w:t>
            </w:r>
            <w:proofErr w:type="spellStart"/>
            <w:r w:rsidRPr="003F3E71">
              <w:rPr>
                <w:sz w:val="20"/>
                <w:lang w:val="en-GB"/>
              </w:rPr>
              <w:t>Mbit</w:t>
            </w:r>
            <w:proofErr w:type="spellEnd"/>
            <w:r w:rsidRPr="003F3E71">
              <w:rPr>
                <w:sz w:val="20"/>
                <w:lang w:val="en-GB"/>
              </w:rPr>
              <w: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3E3309">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2B21E4" w:rsidRPr="003F3E71" w:rsidTr="003E3309">
        <w:trPr>
          <w:cantSplit/>
          <w:trHeight w:val="503"/>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0.12~0.29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2850DF">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2B21E4"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0.1~0.22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rPr>
            </w:pPr>
          </w:p>
        </w:tc>
      </w:tr>
      <w:tr w:rsidR="002B21E4" w:rsidRPr="003F3E71" w:rsidTr="003E3309">
        <w:trPr>
          <w:cantSplit/>
          <w:trHeight w:val="447"/>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0.28~0.43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2B21E4" w:rsidRPr="004F2D39" w:rsidRDefault="002B21E4" w:rsidP="00074E6F">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2B21E4"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lang w:eastAsia="zh-CN"/>
              </w:rPr>
            </w:pPr>
          </w:p>
        </w:tc>
      </w:tr>
      <w:tr w:rsidR="002B21E4" w:rsidRPr="003F3E71" w:rsidTr="00574DB6">
        <w:trPr>
          <w:cantSplit/>
          <w:trHeight w:val="503"/>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074E6F" w:rsidP="004B61C1">
            <w:pPr>
              <w:pStyle w:val="Tabletext"/>
              <w:rPr>
                <w:sz w:val="20"/>
                <w:lang w:eastAsia="zh-CN"/>
              </w:rPr>
            </w:pPr>
            <w:r>
              <w:rPr>
                <w:rFonts w:hint="eastAsia"/>
                <w:sz w:val="20"/>
                <w:lang w:eastAsia="zh-CN"/>
              </w:rPr>
              <w:t>-</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074E6F" w:rsidP="004B61C1">
            <w:pPr>
              <w:pStyle w:val="Tabletext"/>
              <w:rPr>
                <w:i/>
                <w:color w:val="0033CC"/>
                <w:sz w:val="20"/>
                <w:lang w:eastAsia="zh-CN"/>
              </w:rPr>
            </w:pPr>
            <w:r w:rsidRPr="004F2D39">
              <w:rPr>
                <w:rFonts w:hint="eastAsia"/>
                <w:i/>
                <w:color w:val="0033CC"/>
                <w:sz w:val="20"/>
                <w:lang w:eastAsia="zh-CN"/>
              </w:rPr>
              <w:t>0.15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074E6F" w:rsidP="004B61C1">
            <w:pPr>
              <w:pStyle w:val="Tabletext"/>
              <w:keepNext/>
              <w:keepLines/>
              <w:tabs>
                <w:tab w:val="clear" w:pos="284"/>
              </w:tabs>
              <w:rPr>
                <w:i/>
                <w:color w:val="0033CC"/>
                <w:sz w:val="20"/>
                <w:lang w:eastAsia="zh-CN"/>
              </w:rPr>
            </w:pPr>
            <w:r w:rsidRPr="004F2D39">
              <w:rPr>
                <w:rFonts w:hint="eastAsia"/>
                <w:i/>
                <w:color w:val="0033CC"/>
                <w:sz w:val="20"/>
                <w:lang w:eastAsia="zh-CN"/>
              </w:rPr>
              <w: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2B21E4" w:rsidRPr="004F2D39" w:rsidRDefault="002B21E4" w:rsidP="00074E6F">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tc>
      </w:tr>
      <w:tr w:rsidR="002B21E4"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074E6F" w:rsidP="004B61C1">
            <w:pPr>
              <w:pStyle w:val="Tabletext"/>
              <w:rPr>
                <w:sz w:val="20"/>
                <w:lang w:eastAsia="zh-CN"/>
              </w:rPr>
            </w:pPr>
            <w:r>
              <w:rPr>
                <w:rFonts w:hint="eastAsia"/>
                <w:sz w:val="20"/>
                <w:lang w:eastAsia="zh-CN"/>
              </w:rPr>
              <w:t>-</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074E6F" w:rsidP="004B61C1">
            <w:pPr>
              <w:pStyle w:val="Tabletext"/>
              <w:rPr>
                <w:i/>
                <w:color w:val="0033CC"/>
                <w:sz w:val="20"/>
                <w:lang w:eastAsia="zh-CN"/>
              </w:rPr>
            </w:pPr>
            <w:r w:rsidRPr="004F2D39">
              <w:rPr>
                <w:rFonts w:hint="eastAsia"/>
                <w:i/>
                <w:color w:val="0033CC"/>
                <w:sz w:val="20"/>
                <w:lang w:eastAsia="zh-CN"/>
              </w:rPr>
              <w:t>0.06~0.07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074E6F" w:rsidP="004B61C1">
            <w:pPr>
              <w:pStyle w:val="Tabletext"/>
              <w:tabs>
                <w:tab w:val="clear" w:pos="284"/>
              </w:tabs>
              <w:rPr>
                <w:i/>
                <w:color w:val="0033CC"/>
                <w:sz w:val="20"/>
                <w:lang w:eastAsia="zh-CN"/>
              </w:rPr>
            </w:pPr>
            <w:r w:rsidRPr="004F2D39">
              <w:rPr>
                <w:rFonts w:hint="eastAsia"/>
                <w:i/>
                <w:color w:val="0033CC"/>
                <w:sz w:val="20"/>
                <w:lang w:eastAsia="zh-CN"/>
              </w:rPr>
              <w:t>-</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rPr>
            </w:pP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831AFF">
        <w:trPr>
          <w:cantSplit/>
          <w:trHeight w:val="455"/>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Rural – </w:t>
            </w:r>
            <w:r w:rsidRPr="003F3E71">
              <w:rPr>
                <w:sz w:val="20"/>
              </w:rPr>
              <w:lastRenderedPageBreak/>
              <w:t>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lastRenderedPageBreak/>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4.63~11.22</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DA7B12" w:rsidRPr="004F2D39" w:rsidRDefault="00DA7B12" w:rsidP="00636325">
            <w:pPr>
              <w:pStyle w:val="Tabletext"/>
              <w:rPr>
                <w:i/>
                <w:color w:val="0033CC"/>
                <w:sz w:val="20"/>
                <w:lang w:eastAsia="zh-CN"/>
              </w:rPr>
            </w:pPr>
            <w:r w:rsidRPr="004F2D39">
              <w:rPr>
                <w:rFonts w:hint="eastAsia"/>
                <w:i/>
                <w:color w:val="0033CC"/>
                <w:sz w:val="20"/>
                <w:lang w:eastAsia="zh-CN"/>
              </w:rPr>
              <w:t xml:space="preserve">For evaluation configuration A (700 MHz), Channel </w:t>
            </w:r>
            <w:r w:rsidRPr="004F2D39">
              <w:rPr>
                <w:rFonts w:hint="eastAsia"/>
                <w:i/>
                <w:color w:val="0033CC"/>
                <w:sz w:val="20"/>
                <w:lang w:eastAsia="zh-CN"/>
              </w:rPr>
              <w:lastRenderedPageBreak/>
              <w:t>model A/B.</w:t>
            </w:r>
          </w:p>
        </w:tc>
      </w:tr>
      <w:tr w:rsidR="00DA7B12" w:rsidRPr="003F3E71" w:rsidTr="004B61C1">
        <w:trPr>
          <w:cantSplit/>
          <w:trHeight w:val="199"/>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636325" w:rsidP="004B61C1">
            <w:pPr>
              <w:pStyle w:val="Tabletext"/>
              <w:rPr>
                <w:i/>
                <w:color w:val="0033CC"/>
                <w:sz w:val="20"/>
                <w:lang w:eastAsia="zh-CN"/>
              </w:rPr>
            </w:pPr>
            <w:r w:rsidRPr="004F2D39">
              <w:rPr>
                <w:rFonts w:hint="eastAsia"/>
                <w:i/>
                <w:color w:val="0033CC"/>
                <w:sz w:val="20"/>
                <w:lang w:eastAsia="zh-CN"/>
              </w:rPr>
              <w:t>3.59~4.30</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DA7B12" w:rsidRPr="004F2D39" w:rsidRDefault="00DA7B12" w:rsidP="004B61C1">
            <w:pPr>
              <w:pStyle w:val="Tabletext"/>
              <w:rPr>
                <w:i/>
                <w:color w:val="0033CC"/>
                <w:sz w:val="20"/>
              </w:rPr>
            </w:pPr>
          </w:p>
        </w:tc>
      </w:tr>
      <w:tr w:rsidR="00DA7B12" w:rsidRPr="003F3E71" w:rsidTr="00831AFF">
        <w:trPr>
          <w:cantSplit/>
          <w:trHeight w:val="400"/>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A10529" w:rsidP="004B61C1">
            <w:pPr>
              <w:pStyle w:val="Tabletext"/>
              <w:rPr>
                <w:i/>
                <w:color w:val="0033CC"/>
                <w:sz w:val="20"/>
                <w:lang w:eastAsia="zh-CN"/>
              </w:rPr>
            </w:pPr>
            <w:r w:rsidRPr="004F2D39">
              <w:rPr>
                <w:rFonts w:hint="eastAsia"/>
                <w:i/>
                <w:color w:val="0033CC"/>
                <w:sz w:val="20"/>
                <w:lang w:eastAsia="zh-CN"/>
              </w:rPr>
              <w:t>9.63~15.70</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DA7B12" w:rsidRPr="004F2D39" w:rsidRDefault="00DA7B12" w:rsidP="00A10529">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DA7B12" w:rsidRPr="003F3E71" w:rsidTr="004B61C1">
        <w:trPr>
          <w:cantSplit/>
          <w:trHeight w:val="70"/>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A10529" w:rsidP="004B61C1">
            <w:pPr>
              <w:pStyle w:val="Tabletext"/>
              <w:rPr>
                <w:i/>
                <w:color w:val="0033CC"/>
                <w:sz w:val="20"/>
                <w:lang w:eastAsia="zh-CN"/>
              </w:rPr>
            </w:pPr>
            <w:r w:rsidRPr="004F2D39">
              <w:rPr>
                <w:rFonts w:hint="eastAsia"/>
                <w:i/>
                <w:color w:val="0033CC"/>
                <w:sz w:val="20"/>
                <w:lang w:eastAsia="zh-CN"/>
              </w:rPr>
              <w:t>10.5</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DA7B12" w:rsidRPr="004F2D39" w:rsidRDefault="00DA7B12" w:rsidP="004B61C1">
            <w:pPr>
              <w:pStyle w:val="Tabletext"/>
              <w:rPr>
                <w:i/>
                <w:color w:val="0033CC"/>
                <w:sz w:val="20"/>
              </w:rPr>
            </w:pPr>
          </w:p>
        </w:tc>
      </w:tr>
      <w:tr w:rsidR="00DA7B12" w:rsidRPr="003F3E71" w:rsidTr="00831AFF">
        <w:trPr>
          <w:cantSplit/>
          <w:trHeight w:val="469"/>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7E7ED0" w:rsidP="004B61C1">
            <w:pPr>
              <w:pStyle w:val="Tabletext"/>
              <w:rPr>
                <w:i/>
                <w:color w:val="0033CC"/>
                <w:sz w:val="20"/>
                <w:lang w:eastAsia="zh-CN"/>
              </w:rPr>
            </w:pPr>
            <w:r w:rsidRPr="004F2D39">
              <w:rPr>
                <w:rFonts w:hint="eastAsia"/>
                <w:i/>
                <w:color w:val="0033CC"/>
                <w:sz w:val="20"/>
                <w:lang w:eastAsia="zh-CN"/>
              </w:rPr>
              <w:t>5.96~5.97</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DA7B12" w:rsidRPr="00AC2B99" w:rsidRDefault="00DA7B12" w:rsidP="007E7ED0">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tc>
      </w:tr>
      <w:tr w:rsidR="00DA7B12" w:rsidRPr="003F3E71" w:rsidTr="004B61C1">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7E7ED0" w:rsidP="004B61C1">
            <w:pPr>
              <w:pStyle w:val="Tabletext"/>
              <w:rPr>
                <w:i/>
                <w:color w:val="0033CC"/>
                <w:sz w:val="20"/>
                <w:lang w:eastAsia="zh-CN"/>
              </w:rPr>
            </w:pPr>
            <w:r w:rsidRPr="004F2D39">
              <w:rPr>
                <w:rFonts w:hint="eastAsia"/>
                <w:i/>
                <w:color w:val="0033CC"/>
                <w:sz w:val="20"/>
                <w:lang w:eastAsia="zh-CN"/>
              </w:rPr>
              <w:t>3.31~3.36</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473A19" w:rsidRPr="003F3E71" w:rsidTr="00AC0A0A">
        <w:trPr>
          <w:cantSplit/>
          <w:trHeight w:val="525"/>
        </w:trPr>
        <w:tc>
          <w:tcPr>
            <w:tcW w:w="2093"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4B61C1">
            <w:pPr>
              <w:pStyle w:val="Tabletext"/>
              <w:rPr>
                <w:sz w:val="20"/>
                <w:lang w:val="en-GB"/>
              </w:rPr>
            </w:pPr>
            <w:r w:rsidRPr="003F3E71">
              <w:rPr>
                <w:b/>
                <w:sz w:val="20"/>
                <w:lang w:val="en-GB"/>
              </w:rPr>
              <w:t>5.2.4.3.6</w:t>
            </w:r>
            <w:r w:rsidRPr="003F3E71">
              <w:rPr>
                <w:sz w:val="20"/>
                <w:lang w:val="en-GB"/>
              </w:rPr>
              <w:br/>
              <w:t>Area traffic capacity (</w:t>
            </w:r>
            <w:proofErr w:type="spellStart"/>
            <w:r w:rsidRPr="003F3E71">
              <w:rPr>
                <w:sz w:val="20"/>
                <w:lang w:val="en-GB"/>
              </w:rPr>
              <w:t>Mbit</w:t>
            </w:r>
            <w:proofErr w:type="spellEnd"/>
            <w:r w:rsidRPr="003F3E71">
              <w:rPr>
                <w:sz w:val="20"/>
                <w:lang w:val="en-GB"/>
              </w:rPr>
              <w: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p>
        </w:tc>
      </w:tr>
      <w:tr w:rsidR="00473A19"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0.73~3.14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0.73~3.73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073429" w:rsidP="004B61C1">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4B61C1">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4B61C1">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F83C0C">
            <w:pPr>
              <w:pStyle w:val="Tabletext"/>
              <w:rPr>
                <w:i/>
                <w:color w:val="0033CC"/>
                <w:sz w:val="20"/>
                <w:lang w:eastAsia="zh-CN"/>
              </w:rPr>
            </w:pPr>
            <w:r w:rsidRPr="004F2D39">
              <w:rPr>
                <w:i/>
                <w:color w:val="0033CC"/>
                <w:sz w:val="20"/>
                <w:szCs w:val="16"/>
              </w:rPr>
              <w:t>34,884,</w:t>
            </w:r>
            <w:r w:rsidR="00F83C0C">
              <w:rPr>
                <w:rFonts w:hint="eastAsia"/>
                <w:i/>
                <w:color w:val="0033CC"/>
                <w:sz w:val="20"/>
                <w:szCs w:val="16"/>
                <w:lang w:eastAsia="zh-CN"/>
              </w:rPr>
              <w:t xml:space="preserve">000 / 180 kHz </w:t>
            </w:r>
            <w:r w:rsidRPr="004F2D39">
              <w:rPr>
                <w:i/>
                <w:color w:val="0033CC"/>
                <w:sz w:val="20"/>
                <w:szCs w:val="16"/>
                <w:lang w:eastAsia="zh-CN"/>
              </w:rPr>
              <w:t>~</w:t>
            </w:r>
            <w:r w:rsidR="002407C7" w:rsidRPr="004F2D39">
              <w:rPr>
                <w:rFonts w:hint="eastAsia"/>
                <w:i/>
                <w:color w:val="0033CC"/>
                <w:sz w:val="20"/>
                <w:szCs w:val="16"/>
                <w:lang w:eastAsia="zh-CN"/>
              </w:rPr>
              <w:br/>
            </w:r>
            <w:r w:rsidRPr="004F2D39">
              <w:rPr>
                <w:i/>
                <w:color w:val="0033CC"/>
                <w:sz w:val="20"/>
                <w:szCs w:val="16"/>
              </w:rPr>
              <w:t>43,69</w:t>
            </w:r>
            <w:r w:rsidR="00F83C0C">
              <w:rPr>
                <w:rFonts w:hint="eastAsia"/>
                <w:i/>
                <w:color w:val="0033CC"/>
                <w:sz w:val="20"/>
                <w:szCs w:val="16"/>
                <w:lang w:eastAsia="zh-CN"/>
              </w:rPr>
              <w:t>2</w:t>
            </w:r>
            <w:r w:rsidRPr="004F2D39">
              <w:rPr>
                <w:i/>
                <w:color w:val="0033CC"/>
                <w:sz w:val="20"/>
                <w:szCs w:val="16"/>
              </w:rPr>
              <w:t>,</w:t>
            </w:r>
            <w:r w:rsidR="00F83C0C">
              <w:rPr>
                <w:rFonts w:hint="eastAsia"/>
                <w:i/>
                <w:color w:val="0033CC"/>
                <w:sz w:val="20"/>
                <w:szCs w:val="16"/>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4F2D39" w:rsidRDefault="00DA7B12" w:rsidP="004A06C8">
            <w:pPr>
              <w:pStyle w:val="Tabletext"/>
              <w:rPr>
                <w:i/>
                <w:color w:val="0033CC"/>
                <w:sz w:val="20"/>
                <w:lang w:eastAsia="zh-CN"/>
              </w:rPr>
            </w:pPr>
            <w:r w:rsidRPr="004F2D39">
              <w:rPr>
                <w:rFonts w:hint="eastAsia"/>
                <w:i/>
                <w:color w:val="0033CC"/>
                <w:sz w:val="20"/>
                <w:lang w:eastAsia="zh-CN"/>
              </w:rPr>
              <w:t>For evaluation configuration A (ISD=500m) with full buffer system level simulation followed by link level simulation</w:t>
            </w:r>
            <w:r w:rsidR="004A06C8">
              <w:rPr>
                <w:rFonts w:hint="eastAsia"/>
                <w:i/>
                <w:color w:val="0033CC"/>
                <w:sz w:val="20"/>
                <w:lang w:eastAsia="zh-CN"/>
              </w:rPr>
              <w:t xml:space="preserve">; </w:t>
            </w:r>
            <w:r w:rsidR="004A06C8"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545A8" w:rsidRDefault="00205874">
            <w:pPr>
              <w:pStyle w:val="Tabletext"/>
              <w:rPr>
                <w:i/>
                <w:color w:val="0033CC"/>
                <w:sz w:val="20"/>
                <w:lang w:eastAsia="zh-CN"/>
              </w:rPr>
            </w:pPr>
            <w:r w:rsidRPr="004F2D39">
              <w:rPr>
                <w:i/>
                <w:color w:val="0033CC"/>
                <w:sz w:val="20"/>
                <w:szCs w:val="16"/>
              </w:rPr>
              <w:t>1,21</w:t>
            </w:r>
            <w:r w:rsidR="00041D66">
              <w:rPr>
                <w:rFonts w:hint="eastAsia"/>
                <w:i/>
                <w:color w:val="0033CC"/>
                <w:sz w:val="20"/>
                <w:szCs w:val="16"/>
                <w:lang w:eastAsia="zh-CN"/>
              </w:rPr>
              <w:t>3</w:t>
            </w:r>
            <w:r w:rsidRPr="004F2D39">
              <w:rPr>
                <w:i/>
                <w:color w:val="0033CC"/>
                <w:sz w:val="20"/>
                <w:szCs w:val="16"/>
              </w:rPr>
              <w:t>,</w:t>
            </w:r>
            <w:r w:rsidR="00041D66">
              <w:rPr>
                <w:rFonts w:hint="eastAsia"/>
                <w:i/>
                <w:color w:val="0033CC"/>
                <w:sz w:val="20"/>
                <w:szCs w:val="16"/>
                <w:lang w:eastAsia="zh-CN"/>
              </w:rPr>
              <w:t xml:space="preserve">000/180 kHz </w:t>
            </w:r>
            <w:r w:rsidRPr="004F2D39">
              <w:rPr>
                <w:i/>
                <w:color w:val="0033CC"/>
                <w:sz w:val="20"/>
                <w:szCs w:val="16"/>
                <w:lang w:eastAsia="zh-CN"/>
              </w:rPr>
              <w:t>~</w:t>
            </w:r>
            <w:r w:rsidR="002407C7" w:rsidRPr="004F2D39">
              <w:rPr>
                <w:rFonts w:hint="eastAsia"/>
                <w:i/>
                <w:color w:val="0033CC"/>
                <w:sz w:val="20"/>
                <w:szCs w:val="16"/>
                <w:lang w:eastAsia="zh-CN"/>
              </w:rPr>
              <w:br/>
            </w:r>
            <w:r w:rsidRPr="004F2D39">
              <w:rPr>
                <w:i/>
                <w:color w:val="0033CC"/>
                <w:sz w:val="20"/>
                <w:szCs w:val="16"/>
              </w:rPr>
              <w:t>2,37</w:t>
            </w:r>
            <w:r w:rsidR="00041D66">
              <w:rPr>
                <w:rFonts w:hint="eastAsia"/>
                <w:i/>
                <w:color w:val="0033CC"/>
                <w:sz w:val="20"/>
                <w:szCs w:val="16"/>
                <w:lang w:eastAsia="zh-CN"/>
              </w:rPr>
              <w:t>7</w:t>
            </w:r>
            <w:r w:rsidRPr="004F2D39">
              <w:rPr>
                <w:i/>
                <w:color w:val="0033CC"/>
                <w:sz w:val="20"/>
                <w:szCs w:val="16"/>
              </w:rPr>
              <w:t>,</w:t>
            </w:r>
            <w:r w:rsidR="00041D66">
              <w:rPr>
                <w:rFonts w:hint="eastAsia"/>
                <w:i/>
                <w:color w:val="0033CC"/>
                <w:sz w:val="20"/>
                <w:szCs w:val="16"/>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AC2B99" w:rsidRDefault="00DA7B12" w:rsidP="004A06C8">
            <w:pPr>
              <w:pStyle w:val="Tabletext"/>
              <w:rPr>
                <w:i/>
                <w:color w:val="0033CC"/>
                <w:sz w:val="20"/>
                <w:lang w:eastAsia="zh-CN"/>
              </w:rPr>
            </w:pPr>
            <w:r w:rsidRPr="004F2D39">
              <w:rPr>
                <w:rFonts w:hint="eastAsia"/>
                <w:i/>
                <w:color w:val="0033CC"/>
                <w:sz w:val="20"/>
                <w:lang w:eastAsia="zh-CN"/>
              </w:rPr>
              <w:t>For evaluation configuration B (ISD=1732m) with full buffer system level simulation followed by link level simulation</w:t>
            </w:r>
            <w:r w:rsidR="004A06C8">
              <w:rPr>
                <w:rFonts w:hint="eastAsia"/>
                <w:i/>
                <w:color w:val="0033CC"/>
                <w:sz w:val="20"/>
                <w:lang w:eastAsia="zh-CN"/>
              </w:rPr>
              <w:t xml:space="preserve">; </w:t>
            </w:r>
            <w:r w:rsidR="004A06C8"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407C7" w:rsidP="00B009B5">
            <w:pPr>
              <w:pStyle w:val="Tabletext"/>
              <w:rPr>
                <w:i/>
                <w:color w:val="0033CC"/>
                <w:sz w:val="20"/>
                <w:lang w:eastAsia="zh-CN"/>
              </w:rPr>
            </w:pPr>
            <w:r w:rsidRPr="004F2D39">
              <w:rPr>
                <w:i/>
                <w:color w:val="0033CC"/>
                <w:sz w:val="20"/>
                <w:szCs w:val="16"/>
              </w:rPr>
              <w:t>1,225,</w:t>
            </w:r>
            <w:r w:rsidR="00B009B5">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16,000,000</w:t>
            </w:r>
            <w:r w:rsidR="00B009B5">
              <w:rPr>
                <w:rFonts w:hint="eastAsia"/>
                <w:i/>
                <w:color w:val="0033CC"/>
                <w:sz w:val="20"/>
                <w:szCs w:val="16"/>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4F2D39" w:rsidRDefault="00DA7B12" w:rsidP="001F1CAC">
            <w:pPr>
              <w:pStyle w:val="Tabletext"/>
              <w:rPr>
                <w:i/>
                <w:color w:val="0033CC"/>
                <w:sz w:val="20"/>
                <w:lang w:eastAsia="zh-CN"/>
              </w:rPr>
            </w:pPr>
            <w:r w:rsidRPr="004F2D39">
              <w:rPr>
                <w:rFonts w:hint="eastAsia"/>
                <w:i/>
                <w:color w:val="0033CC"/>
                <w:sz w:val="20"/>
                <w:lang w:eastAsia="zh-CN"/>
              </w:rPr>
              <w:t>For evaluation configuration A (ISD=500m) with non-full buffer system level simulation</w:t>
            </w:r>
            <w:r w:rsidR="001F1CAC">
              <w:rPr>
                <w:rFonts w:hint="eastAsia"/>
                <w:i/>
                <w:color w:val="0033CC"/>
                <w:sz w:val="20"/>
                <w:lang w:eastAsia="zh-CN"/>
              </w:rPr>
              <w:t xml:space="preserve">; </w:t>
            </w:r>
            <w:r w:rsidR="001F1CAC"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407C7" w:rsidP="004B61C1">
            <w:pPr>
              <w:pStyle w:val="Tabletext"/>
              <w:rPr>
                <w:i/>
                <w:color w:val="0033CC"/>
                <w:sz w:val="20"/>
                <w:lang w:eastAsia="zh-CN"/>
              </w:rPr>
            </w:pPr>
            <w:r w:rsidRPr="004F2D39">
              <w:rPr>
                <w:i/>
                <w:color w:val="0033CC"/>
                <w:sz w:val="20"/>
                <w:szCs w:val="16"/>
              </w:rPr>
              <w:t>1,026,000</w:t>
            </w:r>
            <w:r w:rsidR="00243D37">
              <w:rPr>
                <w:rFonts w:hint="eastAsia"/>
                <w:i/>
                <w:color w:val="0033CC"/>
                <w:sz w:val="20"/>
                <w:szCs w:val="16"/>
                <w:lang w:eastAsia="zh-CN"/>
              </w:rPr>
              <w:t xml:space="preserve"> / 3240 kHz</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1,250,000</w:t>
            </w:r>
            <w:r w:rsidR="00243D37">
              <w:rPr>
                <w:rFonts w:hint="eastAsia"/>
                <w:i/>
                <w:color w:val="0033CC"/>
                <w:sz w:val="20"/>
                <w:szCs w:val="16"/>
                <w:lang w:eastAsia="zh-CN"/>
              </w:rPr>
              <w:t xml:space="preserve"> / 360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64D1" w:rsidRPr="004F2D39" w:rsidRDefault="00DA7B12" w:rsidP="001F1CAC">
            <w:pPr>
              <w:pStyle w:val="Tabletext"/>
              <w:rPr>
                <w:i/>
                <w:color w:val="0033CC"/>
                <w:sz w:val="20"/>
                <w:lang w:eastAsia="zh-CN"/>
              </w:rPr>
            </w:pPr>
            <w:r w:rsidRPr="004F2D39">
              <w:rPr>
                <w:rFonts w:hint="eastAsia"/>
                <w:i/>
                <w:color w:val="0033CC"/>
                <w:sz w:val="20"/>
                <w:lang w:eastAsia="zh-CN"/>
              </w:rPr>
              <w:t>For evaluation configuration B (ISD=1732m) with non-full bffer system level simulation</w:t>
            </w:r>
            <w:r w:rsidR="001F1CAC">
              <w:rPr>
                <w:rFonts w:hint="eastAsia"/>
                <w:i/>
                <w:color w:val="0033CC"/>
                <w:sz w:val="20"/>
                <w:lang w:eastAsia="zh-CN"/>
              </w:rPr>
              <w:t xml:space="preserve">; </w:t>
            </w:r>
            <w:r w:rsidR="001F1CAC"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737D3" w:rsidP="004B61C1">
            <w:pPr>
              <w:pStyle w:val="Tabletext"/>
              <w:rPr>
                <w:i/>
                <w:color w:val="0033CC"/>
                <w:sz w:val="20"/>
                <w:lang w:val="en-GB" w:eastAsia="zh-CN"/>
              </w:rPr>
            </w:pPr>
            <w:r w:rsidRPr="004F2D39">
              <w:rPr>
                <w:rFonts w:hint="eastAsia"/>
                <w:i/>
                <w:color w:val="0033CC"/>
                <w:sz w:val="20"/>
                <w:lang w:val="en-GB" w:eastAsia="zh-CN"/>
              </w:rPr>
              <w:t>Sleep ratio: 80%~93.75%</w:t>
            </w:r>
          </w:p>
          <w:p w:rsidR="002737D3" w:rsidRPr="004F2D39" w:rsidRDefault="002737D3" w:rsidP="008D00D1">
            <w:pPr>
              <w:pStyle w:val="Tabletext"/>
              <w:rPr>
                <w:i/>
                <w:color w:val="0033CC"/>
                <w:sz w:val="20"/>
                <w:lang w:val="en-GB" w:eastAsia="zh-CN"/>
              </w:rPr>
            </w:pPr>
            <w:r w:rsidRPr="004F2D39">
              <w:rPr>
                <w:rFonts w:hint="eastAsia"/>
                <w:i/>
                <w:color w:val="0033CC"/>
                <w:sz w:val="20"/>
                <w:lang w:val="en-GB" w:eastAsia="zh-CN"/>
              </w:rPr>
              <w:t xml:space="preserve">Sleep duration: </w:t>
            </w:r>
            <w:r w:rsidR="008D00D1" w:rsidRPr="00F20BD3">
              <w:rPr>
                <w:rFonts w:hint="eastAsia"/>
                <w:i/>
                <w:color w:val="0033CC"/>
                <w:sz w:val="20"/>
                <w:lang w:val="en-GB" w:eastAsia="zh-CN"/>
              </w:rPr>
              <w:t>Up</w:t>
            </w:r>
            <w:r w:rsidR="008D00D1">
              <w:rPr>
                <w:rFonts w:hint="eastAsia"/>
                <w:i/>
                <w:color w:val="0033CC"/>
                <w:sz w:val="20"/>
                <w:lang w:val="en-GB" w:eastAsia="zh-CN"/>
              </w:rPr>
              <w:t xml:space="preserve"> to </w:t>
            </w:r>
            <w:r w:rsidRPr="004F2D39">
              <w:rPr>
                <w:rFonts w:hint="eastAsia"/>
                <w:i/>
                <w:color w:val="0033CC"/>
                <w:sz w:val="20"/>
                <w:lang w:val="en-GB" w:eastAsia="zh-CN"/>
              </w:rPr>
              <w:t>39ms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2242E4" w:rsidRPr="00EC3409" w:rsidRDefault="00DA7B12" w:rsidP="00EC3409">
            <w:pPr>
              <w:pStyle w:val="Tabletext"/>
              <w:rPr>
                <w:i/>
                <w:color w:val="0033CC"/>
                <w:sz w:val="20"/>
                <w:lang w:eastAsia="zh-CN"/>
              </w:rPr>
            </w:pPr>
            <w:r w:rsidRPr="004F2D39">
              <w:rPr>
                <w:rFonts w:hint="eastAsia"/>
                <w:i/>
                <w:color w:val="0033CC"/>
                <w:sz w:val="20"/>
                <w:lang w:eastAsia="zh-CN"/>
              </w:rPr>
              <w:t>Network side</w:t>
            </w: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242E4" w:rsidP="004B61C1">
            <w:pPr>
              <w:pStyle w:val="Tabletext"/>
              <w:rPr>
                <w:i/>
                <w:color w:val="0033CC"/>
                <w:sz w:val="20"/>
                <w:lang w:val="en-GB" w:eastAsia="zh-CN"/>
              </w:rPr>
            </w:pPr>
            <w:r w:rsidRPr="004F2D39">
              <w:rPr>
                <w:rFonts w:hint="eastAsia"/>
                <w:i/>
                <w:color w:val="0033CC"/>
                <w:sz w:val="20"/>
                <w:lang w:val="en-GB" w:eastAsia="zh-CN"/>
              </w:rPr>
              <w:t>Sleep ratio: 84.2%~99.1%</w:t>
            </w:r>
          </w:p>
          <w:p w:rsidR="002242E4" w:rsidRPr="004F2D39" w:rsidRDefault="002242E4" w:rsidP="004B61C1">
            <w:pPr>
              <w:pStyle w:val="Tabletext"/>
              <w:rPr>
                <w:i/>
                <w:color w:val="0033CC"/>
                <w:sz w:val="20"/>
                <w:lang w:val="en-GB" w:eastAsia="zh-CN"/>
              </w:rPr>
            </w:pPr>
            <w:r w:rsidRPr="004F2D39">
              <w:rPr>
                <w:rFonts w:hint="eastAsia"/>
                <w:i/>
                <w:color w:val="0033CC"/>
                <w:sz w:val="20"/>
                <w:lang w:val="en-GB" w:eastAsia="zh-CN"/>
              </w:rPr>
              <w:t>Sleep duration:</w:t>
            </w:r>
          </w:p>
          <w:p w:rsidR="002242E4" w:rsidRPr="004F2D39" w:rsidRDefault="002242E4" w:rsidP="004B61C1">
            <w:pPr>
              <w:pStyle w:val="Tabletext"/>
              <w:rPr>
                <w:i/>
                <w:color w:val="0033CC"/>
                <w:sz w:val="20"/>
                <w:lang w:val="en-GB" w:eastAsia="zh-CN"/>
              </w:rPr>
            </w:pPr>
            <w:r w:rsidRPr="004F2D39">
              <w:rPr>
                <w:rFonts w:hint="eastAsia"/>
                <w:i/>
                <w:color w:val="0033CC"/>
                <w:sz w:val="20"/>
                <w:lang w:val="en-GB" w:eastAsia="zh-CN"/>
              </w:rPr>
              <w:t>2.54s~8.62s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95E52" w:rsidRPr="004F2D39" w:rsidRDefault="00DA7B12" w:rsidP="004B61C1">
            <w:pPr>
              <w:pStyle w:val="Tabletext"/>
              <w:rPr>
                <w:i/>
                <w:color w:val="0033CC"/>
                <w:sz w:val="20"/>
                <w:lang w:eastAsia="zh-CN"/>
              </w:rPr>
            </w:pPr>
            <w:r w:rsidRPr="004F2D39">
              <w:rPr>
                <w:rFonts w:hint="eastAsia"/>
                <w:i/>
                <w:color w:val="0033CC"/>
                <w:sz w:val="20"/>
                <w:lang w:eastAsia="zh-CN"/>
              </w:rPr>
              <w:t>Device side</w:t>
            </w:r>
          </w:p>
        </w:tc>
      </w:tr>
      <w:tr w:rsidR="00EB75CE" w:rsidRPr="003F3E71" w:rsidTr="00C76491">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B75CE" w:rsidRPr="003F3E71" w:rsidRDefault="00EB75CE" w:rsidP="004B61C1">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lang w:eastAsia="zh-CN"/>
              </w:rPr>
            </w:pPr>
          </w:p>
        </w:tc>
      </w:tr>
      <w:tr w:rsidR="00EB75CE" w:rsidRPr="003F3E71" w:rsidTr="00472507">
        <w:trPr>
          <w:cantSplit/>
        </w:trPr>
        <w:tc>
          <w:tcPr>
            <w:tcW w:w="2093"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B75CE" w:rsidRDefault="00EB75CE" w:rsidP="004B61C1">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lang w:eastAsia="zh-CN"/>
              </w:rPr>
            </w:pPr>
          </w:p>
        </w:tc>
      </w:tr>
      <w:tr w:rsidR="00EB75CE" w:rsidRPr="00CB36BB"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bCs/>
                <w:sz w:val="20"/>
              </w:rPr>
            </w:pPr>
            <w:r w:rsidRPr="003F3E71">
              <w:rPr>
                <w:b/>
                <w:sz w:val="20"/>
              </w:rPr>
              <w:lastRenderedPageBreak/>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EB75CE" w:rsidRPr="003F3E71" w:rsidRDefault="00EB75CE" w:rsidP="004B61C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lang w:eastAsia="zh-CN"/>
              </w:rPr>
            </w:pPr>
          </w:p>
        </w:tc>
      </w:tr>
      <w:tr w:rsidR="00EB75CE"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EB75CE" w:rsidRPr="003F3E71" w:rsidRDefault="00EB75CE" w:rsidP="004B61C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EB75CE" w:rsidRPr="003F3E71" w:rsidRDefault="00EB75CE" w:rsidP="004B61C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lang w:val="en-GB"/>
              </w:rPr>
            </w:pPr>
            <w:r w:rsidRPr="003F3E71">
              <w:rPr>
                <w:sz w:val="20"/>
                <w:lang w:val="en-GB"/>
              </w:rPr>
              <w:t>Stationary, Pedestrian,</w:t>
            </w:r>
          </w:p>
          <w:p w:rsidR="00EB75CE" w:rsidRPr="003F3E71" w:rsidRDefault="00EB75CE" w:rsidP="004B61C1">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EB75CE" w:rsidP="004B61C1">
            <w:pPr>
              <w:pStyle w:val="Tabletext"/>
              <w:rPr>
                <w:i/>
                <w:color w:val="0033CC"/>
                <w:sz w:val="20"/>
                <w:lang w:val="en-GB"/>
              </w:rPr>
            </w:pPr>
            <w:r w:rsidRPr="004F2D39">
              <w:rPr>
                <w:i/>
                <w:color w:val="0033CC"/>
                <w:sz w:val="20"/>
                <w:lang w:val="en-GB"/>
              </w:rPr>
              <w:t>Pedestrian,</w:t>
            </w:r>
            <w:r w:rsidRPr="004F2D39">
              <w:rPr>
                <w:i/>
                <w:color w:val="0033CC"/>
                <w:sz w:val="20"/>
                <w:lang w:val="en-GB" w:eastAsia="zh-CN"/>
              </w:rPr>
              <w:t xml:space="preserve"> </w:t>
            </w:r>
            <w:r w:rsidRPr="004F2D39">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For all evaluation configurations in Rural - eMBB</w:t>
            </w: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b/>
                <w:sz w:val="20"/>
                <w:lang w:val="en-GB" w:eastAsia="zh-CN"/>
              </w:rPr>
            </w:pPr>
            <w:r w:rsidRPr="003F3E71">
              <w:rPr>
                <w:b/>
                <w:sz w:val="20"/>
                <w:lang w:val="en-GB"/>
              </w:rPr>
              <w:t>5.2.4.3.1</w:t>
            </w:r>
            <w:r w:rsidRPr="003F3E71">
              <w:rPr>
                <w:b/>
                <w:sz w:val="20"/>
                <w:lang w:val="en-GB" w:eastAsia="zh-CN"/>
              </w:rPr>
              <w:t>3</w:t>
            </w:r>
          </w:p>
          <w:p w:rsidR="00DA7B12" w:rsidRPr="003F3E71" w:rsidRDefault="00DA7B12" w:rsidP="004B61C1">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121859" w:rsidP="004B61C1">
            <w:pPr>
              <w:pStyle w:val="Tabletext"/>
              <w:rPr>
                <w:i/>
                <w:color w:val="0033CC"/>
                <w:sz w:val="20"/>
                <w:lang w:eastAsia="zh-CN"/>
              </w:rPr>
            </w:pPr>
            <w:r>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121859" w:rsidP="004B61C1">
            <w:pPr>
              <w:pStyle w:val="Tabletext"/>
              <w:rPr>
                <w:i/>
                <w:color w:val="0033CC"/>
                <w:sz w:val="20"/>
              </w:rPr>
            </w:pPr>
            <w:r>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121859"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121859" w:rsidRPr="003F3E71" w:rsidRDefault="00121859" w:rsidP="004B61C1">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121859" w:rsidRPr="004F2D39" w:rsidRDefault="00121859" w:rsidP="004B61C1">
            <w:pPr>
              <w:pStyle w:val="Tabletext"/>
              <w:rPr>
                <w:i/>
                <w:color w:val="0033CC"/>
                <w:sz w:val="20"/>
                <w:lang w:eastAsia="zh-CN"/>
              </w:rPr>
            </w:pPr>
            <w:r>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121859" w:rsidRPr="004F2D39" w:rsidRDefault="00121859" w:rsidP="004B61C1">
            <w:pPr>
              <w:pStyle w:val="Tabletext"/>
              <w:rPr>
                <w:i/>
                <w:color w:val="0033CC"/>
                <w:sz w:val="20"/>
              </w:rPr>
            </w:pPr>
            <w:r>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121859" w:rsidRPr="004F2D39" w:rsidRDefault="00121859"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5C37C6" w:rsidP="004B61C1">
            <w:pPr>
              <w:pStyle w:val="Tabletext"/>
              <w:rPr>
                <w:i/>
                <w:color w:val="0033CC"/>
                <w:sz w:val="20"/>
                <w:lang w:eastAsia="zh-CN"/>
              </w:rPr>
            </w:pPr>
            <w:r w:rsidRPr="004F2D39">
              <w:rPr>
                <w:rFonts w:hint="eastAsia"/>
                <w:i/>
                <w:color w:val="0033CC"/>
                <w:sz w:val="20"/>
                <w:lang w:eastAsia="zh-CN"/>
              </w:rPr>
              <w:t>1.0~2.79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3356B" w:rsidRPr="004F2D39" w:rsidRDefault="00DA7B12" w:rsidP="0093356B">
            <w:pPr>
              <w:pStyle w:val="Tabletext"/>
              <w:rPr>
                <w:i/>
                <w:color w:val="0033CC"/>
                <w:sz w:val="20"/>
                <w:lang w:eastAsia="zh-CN"/>
              </w:rPr>
            </w:pPr>
            <w:r w:rsidRPr="004F2D39">
              <w:rPr>
                <w:rFonts w:hint="eastAsia"/>
                <w:i/>
                <w:color w:val="0033CC"/>
                <w:sz w:val="20"/>
                <w:lang w:eastAsia="zh-CN"/>
              </w:rPr>
              <w:t>For evaluation configuration A (700 MHz), Channel model A/B, LOS and NLOS.</w:t>
            </w: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5C37C6" w:rsidP="004B61C1">
            <w:pPr>
              <w:pStyle w:val="Tabletext"/>
              <w:rPr>
                <w:i/>
                <w:color w:val="0033CC"/>
                <w:sz w:val="20"/>
                <w:lang w:eastAsia="zh-CN"/>
              </w:rPr>
            </w:pPr>
            <w:r w:rsidRPr="004F2D39">
              <w:rPr>
                <w:rFonts w:hint="eastAsia"/>
                <w:i/>
                <w:color w:val="0033CC"/>
                <w:sz w:val="20"/>
                <w:lang w:eastAsia="zh-CN"/>
              </w:rPr>
              <w:t>0.6~2.59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B87DEA"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93356B" w:rsidP="004B61C1">
            <w:pPr>
              <w:pStyle w:val="Tabletext"/>
              <w:rPr>
                <w:i/>
                <w:color w:val="0033CC"/>
                <w:sz w:val="20"/>
                <w:lang w:eastAsia="zh-CN"/>
              </w:rPr>
            </w:pPr>
            <w:r w:rsidRPr="004F2D39">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0126C6" w:rsidRDefault="00DA7B12" w:rsidP="000126C6">
            <w:pPr>
              <w:rPr>
                <w:lang w:eastAsia="zh-CN"/>
              </w:rPr>
            </w:pPr>
          </w:p>
        </w:tc>
      </w:tr>
      <w:tr w:rsidR="004F2D39" w:rsidRPr="003F3E71" w:rsidTr="0033721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lastRenderedPageBreak/>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lastRenderedPageBreak/>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4F2D39" w:rsidRPr="004F2D39" w:rsidRDefault="004F2D39" w:rsidP="004B61C1">
            <w:pPr>
              <w:pStyle w:val="Tabletext"/>
              <w:rPr>
                <w:i/>
                <w:color w:val="0033CC"/>
                <w:sz w:val="20"/>
                <w:lang w:eastAsia="zh-CN"/>
              </w:rPr>
            </w:pPr>
            <w:r w:rsidRPr="004F2D39">
              <w:rPr>
                <w:rFonts w:hint="eastAsia"/>
                <w:i/>
                <w:color w:val="0033CC"/>
                <w:sz w:val="20"/>
                <w:lang w:eastAsia="zh-CN"/>
              </w:rPr>
              <w:t>640 MHz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4F2D39" w:rsidRDefault="004F2D39"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p>
        </w:tc>
      </w:tr>
      <w:tr w:rsidR="004F2D39" w:rsidRPr="003F3E71" w:rsidTr="0033721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4F2D39" w:rsidRDefault="004F2D39"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p>
        </w:tc>
      </w:tr>
      <w:tr w:rsidR="00DA7B12"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F2D39" w:rsidP="004B61C1">
            <w:pPr>
              <w:pStyle w:val="Tabletext"/>
              <w:rPr>
                <w:i/>
                <w:color w:val="0033CC"/>
                <w:sz w:val="20"/>
                <w:lang w:val="en-GB" w:eastAsia="zh-CN"/>
              </w:rPr>
            </w:pPr>
            <w:r w:rsidRPr="004F2D39">
              <w:rPr>
                <w:rFonts w:hint="eastAsia"/>
                <w:i/>
                <w:color w:val="0033CC"/>
                <w:sz w:val="20"/>
                <w:lang w:val="en-GB" w:eastAsia="zh-CN"/>
              </w:rPr>
              <w:t>6 different bandwidth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14647" w:type="dxa"/>
            <w:gridSpan w:val="8"/>
            <w:tcBorders>
              <w:top w:val="single" w:sz="4" w:space="0" w:color="auto"/>
              <w:left w:val="nil"/>
              <w:bottom w:val="nil"/>
              <w:right w:val="nil"/>
            </w:tcBorders>
            <w:shd w:val="clear" w:color="auto" w:fill="FFFFFF"/>
            <w:hideMark/>
          </w:tcPr>
          <w:p w:rsidR="00DA7B12" w:rsidRPr="003F3E71" w:rsidRDefault="00DA7B12" w:rsidP="004B61C1">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DA7B12" w:rsidRPr="003F3E71" w:rsidRDefault="00DA7B12" w:rsidP="004B61C1">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DA7B12" w:rsidRPr="003F3E71" w:rsidRDefault="00DA7B12" w:rsidP="004B61C1">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DA7B12" w:rsidRPr="003F3E71" w:rsidRDefault="00DA7B12" w:rsidP="004B61C1">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743946" w:rsidRPr="000268E8" w:rsidRDefault="00743946" w:rsidP="00743946">
      <w:pPr>
        <w:rPr>
          <w:lang w:eastAsia="zh-CN"/>
        </w:rPr>
      </w:pPr>
    </w:p>
    <w:sectPr w:rsidR="00743946" w:rsidRPr="000268E8" w:rsidSect="0098279B">
      <w:pgSz w:w="16834" w:h="11907" w:orient="landscape" w:code="9"/>
      <w:pgMar w:top="1134" w:right="1134" w:bottom="1134" w:left="1418" w:header="720" w:footer="4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B51" w:rsidRDefault="00C16B51">
      <w:r>
        <w:separator/>
      </w:r>
    </w:p>
  </w:endnote>
  <w:endnote w:type="continuationSeparator" w:id="0">
    <w:p w:rsidR="00C16B51" w:rsidRDefault="00C16B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Microsoft YaHei UI">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B51" w:rsidRDefault="00C16B51">
      <w:r>
        <w:separator/>
      </w:r>
    </w:p>
  </w:footnote>
  <w:footnote w:type="continuationSeparator" w:id="0">
    <w:p w:rsidR="00C16B51" w:rsidRDefault="00C16B51">
      <w:r>
        <w:continuationSeparator/>
      </w:r>
    </w:p>
  </w:footnote>
  <w:footnote w:id="1">
    <w:p w:rsidR="004E2D7E" w:rsidRPr="00613453" w:rsidRDefault="004E2D7E"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02201E" w:rsidRPr="00D20117" w:rsidRDefault="0002201E"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02201E" w:rsidRPr="00D20117" w:rsidRDefault="0002201E" w:rsidP="0002201E">
      <w:pPr>
        <w:rPr>
          <w:sz w:val="2"/>
          <w:szCs w:val="2"/>
          <w:lang w:val="en-GB" w:eastAsia="ja-JP"/>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68" w:rsidRDefault="009B55C3" w:rsidP="00807976">
    <w:pPr>
      <w:pStyle w:val="a4"/>
      <w:jc w:val="left"/>
      <w:rPr>
        <w:lang w:val="en-US" w:eastAsia="zh-CN"/>
      </w:rPr>
    </w:pPr>
    <w:r>
      <w:rPr>
        <w:rStyle w:val="a6"/>
        <w:b/>
        <w:bCs/>
      </w:rPr>
      <w:fldChar w:fldCharType="begin"/>
    </w:r>
    <w:r w:rsidR="00607D68">
      <w:rPr>
        <w:rStyle w:val="a6"/>
        <w:b/>
        <w:bCs/>
        <w:lang w:val="en-US" w:eastAsia="zh-CN"/>
      </w:rPr>
      <w:instrText xml:space="preserve"> PAGE </w:instrText>
    </w:r>
    <w:r>
      <w:rPr>
        <w:rStyle w:val="a6"/>
        <w:b/>
        <w:bCs/>
      </w:rPr>
      <w:fldChar w:fldCharType="separate"/>
    </w:r>
    <w:r w:rsidR="00C95234">
      <w:rPr>
        <w:rStyle w:val="a6"/>
        <w:b/>
        <w:bCs/>
        <w:noProof/>
        <w:lang w:val="en-US" w:eastAsia="zh-CN"/>
      </w:rPr>
      <w:t>12</w:t>
    </w:r>
    <w:r>
      <w:rPr>
        <w:rStyle w:val="a6"/>
        <w:b/>
        <w:bCs/>
      </w:rPr>
      <w:fldChar w:fldCharType="end"/>
    </w:r>
    <w:r w:rsidR="00607D68">
      <w:rPr>
        <w:lang w:val="en-US" w:eastAsia="zh-CN"/>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68" w:rsidRDefault="00607D68" w:rsidP="00807976">
    <w:pPr>
      <w:pStyle w:val="a4"/>
    </w:pPr>
    <w:r>
      <w:tab/>
    </w:r>
    <w:r>
      <w:tab/>
    </w:r>
    <w:r w:rsidR="009B55C3">
      <w:rPr>
        <w:rStyle w:val="a6"/>
        <w:b/>
        <w:bCs/>
      </w:rPr>
      <w:fldChar w:fldCharType="begin"/>
    </w:r>
    <w:r>
      <w:rPr>
        <w:rStyle w:val="a6"/>
        <w:b/>
        <w:bCs/>
      </w:rPr>
      <w:instrText xml:space="preserve"> PAGE </w:instrText>
    </w:r>
    <w:r w:rsidR="009B55C3">
      <w:rPr>
        <w:rStyle w:val="a6"/>
        <w:b/>
        <w:bCs/>
      </w:rPr>
      <w:fldChar w:fldCharType="separate"/>
    </w:r>
    <w:r w:rsidR="00C95234">
      <w:rPr>
        <w:rStyle w:val="a6"/>
        <w:b/>
        <w:bCs/>
        <w:noProof/>
      </w:rPr>
      <w:t>13</w:t>
    </w:r>
    <w:r w:rsidR="009B55C3">
      <w:rPr>
        <w:rStyle w:val="a6"/>
        <w:b/>
        <w:b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mirrorMargins/>
  <w:bordersDoNotSurroundHeader/>
  <w:bordersDoNotSurroundFooter/>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0"/>
  <w:activeWritingStyle w:appName="MSWord" w:lang="fr-CH" w:vendorID="64" w:dllVersion="131078" w:nlCheck="1" w:checkStyle="0"/>
  <w:activeWritingStyle w:appName="MSWord" w:lang="en-GB" w:vendorID="64" w:dllVersion="131078" w:nlCheck="1" w:checkStyle="1"/>
  <w:proofState w:spelling="clean" w:grammar="clean"/>
  <w:attachedTemplate r:id="rId1"/>
  <w:stylePaneFormatFilter w:val="3F01"/>
  <w:defaultTabStop w:val="720"/>
  <w:evenAndOddHeaders/>
  <w:drawingGridHorizontalSpacing w:val="120"/>
  <w:displayHorizontalDrawingGridEvery w:val="2"/>
  <w:noPunctuationKerning/>
  <w:characterSpacingControl w:val="doNotCompress"/>
  <w:hdrShapeDefaults>
    <o:shapedefaults v:ext="edit" spidmax="38914"/>
  </w:hdrShapeDefaults>
  <w:footnotePr>
    <w:footnote w:id="-1"/>
    <w:footnote w:id="0"/>
  </w:footnotePr>
  <w:endnotePr>
    <w:endnote w:id="-1"/>
    <w:endnote w:id="0"/>
  </w:endnotePr>
  <w:compat>
    <w:useFELayout/>
  </w:compat>
  <w:rsids>
    <w:rsidRoot w:val="006C38A5"/>
    <w:rsid w:val="000018B5"/>
    <w:rsid w:val="00003189"/>
    <w:rsid w:val="00007450"/>
    <w:rsid w:val="000077BC"/>
    <w:rsid w:val="000126C6"/>
    <w:rsid w:val="0002201E"/>
    <w:rsid w:val="000268E8"/>
    <w:rsid w:val="00041D66"/>
    <w:rsid w:val="00062B6C"/>
    <w:rsid w:val="00066DF0"/>
    <w:rsid w:val="000713B5"/>
    <w:rsid w:val="00073429"/>
    <w:rsid w:val="00074E6F"/>
    <w:rsid w:val="00077449"/>
    <w:rsid w:val="000818C1"/>
    <w:rsid w:val="00085D98"/>
    <w:rsid w:val="000C4584"/>
    <w:rsid w:val="000D62FE"/>
    <w:rsid w:val="000D73CF"/>
    <w:rsid w:val="000F3286"/>
    <w:rsid w:val="0010385B"/>
    <w:rsid w:val="00117B13"/>
    <w:rsid w:val="00121859"/>
    <w:rsid w:val="00140CD0"/>
    <w:rsid w:val="001464C5"/>
    <w:rsid w:val="00160719"/>
    <w:rsid w:val="00167757"/>
    <w:rsid w:val="001850E5"/>
    <w:rsid w:val="001B44BA"/>
    <w:rsid w:val="001D63EA"/>
    <w:rsid w:val="001F1CAC"/>
    <w:rsid w:val="001F4761"/>
    <w:rsid w:val="00205874"/>
    <w:rsid w:val="00211162"/>
    <w:rsid w:val="00215F7E"/>
    <w:rsid w:val="00216A7B"/>
    <w:rsid w:val="00217EBF"/>
    <w:rsid w:val="002242E4"/>
    <w:rsid w:val="00230B80"/>
    <w:rsid w:val="002407C7"/>
    <w:rsid w:val="00242AEE"/>
    <w:rsid w:val="00243D37"/>
    <w:rsid w:val="00244DDB"/>
    <w:rsid w:val="00245311"/>
    <w:rsid w:val="00246269"/>
    <w:rsid w:val="0026702B"/>
    <w:rsid w:val="002737D3"/>
    <w:rsid w:val="00274CA8"/>
    <w:rsid w:val="002850DF"/>
    <w:rsid w:val="002879A0"/>
    <w:rsid w:val="00294050"/>
    <w:rsid w:val="002A386D"/>
    <w:rsid w:val="002A5968"/>
    <w:rsid w:val="002A7BE9"/>
    <w:rsid w:val="002B21E4"/>
    <w:rsid w:val="002B6DE4"/>
    <w:rsid w:val="002D2131"/>
    <w:rsid w:val="002D76C4"/>
    <w:rsid w:val="002E4A88"/>
    <w:rsid w:val="00300040"/>
    <w:rsid w:val="0031500F"/>
    <w:rsid w:val="00316E93"/>
    <w:rsid w:val="003205EE"/>
    <w:rsid w:val="0032380B"/>
    <w:rsid w:val="0032464C"/>
    <w:rsid w:val="00325133"/>
    <w:rsid w:val="00331BE6"/>
    <w:rsid w:val="00337668"/>
    <w:rsid w:val="00347701"/>
    <w:rsid w:val="0035038E"/>
    <w:rsid w:val="00370CF6"/>
    <w:rsid w:val="003819C2"/>
    <w:rsid w:val="00391CAE"/>
    <w:rsid w:val="0039681F"/>
    <w:rsid w:val="0039709C"/>
    <w:rsid w:val="003B0386"/>
    <w:rsid w:val="003B760C"/>
    <w:rsid w:val="003C024A"/>
    <w:rsid w:val="003C4F11"/>
    <w:rsid w:val="003D0C2B"/>
    <w:rsid w:val="003D1E41"/>
    <w:rsid w:val="003E3309"/>
    <w:rsid w:val="003E4A00"/>
    <w:rsid w:val="003F3E71"/>
    <w:rsid w:val="003F6146"/>
    <w:rsid w:val="004070B4"/>
    <w:rsid w:val="00412898"/>
    <w:rsid w:val="00430F8A"/>
    <w:rsid w:val="00435B9A"/>
    <w:rsid w:val="004619C8"/>
    <w:rsid w:val="00461A65"/>
    <w:rsid w:val="00463756"/>
    <w:rsid w:val="00473A19"/>
    <w:rsid w:val="004871ED"/>
    <w:rsid w:val="004877DC"/>
    <w:rsid w:val="004A06C8"/>
    <w:rsid w:val="004A11DF"/>
    <w:rsid w:val="004A3F5B"/>
    <w:rsid w:val="004A726E"/>
    <w:rsid w:val="004B2A62"/>
    <w:rsid w:val="004B4B91"/>
    <w:rsid w:val="004C74FC"/>
    <w:rsid w:val="004D112F"/>
    <w:rsid w:val="004E1032"/>
    <w:rsid w:val="004E2D7E"/>
    <w:rsid w:val="004E343E"/>
    <w:rsid w:val="004F2D39"/>
    <w:rsid w:val="00506783"/>
    <w:rsid w:val="00507CD8"/>
    <w:rsid w:val="0051155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A6CB4"/>
    <w:rsid w:val="005B0DF8"/>
    <w:rsid w:val="005B3AD7"/>
    <w:rsid w:val="005B4D1A"/>
    <w:rsid w:val="005C37C6"/>
    <w:rsid w:val="005E55D4"/>
    <w:rsid w:val="005F05C5"/>
    <w:rsid w:val="005F14F1"/>
    <w:rsid w:val="005F7C71"/>
    <w:rsid w:val="006043EE"/>
    <w:rsid w:val="006059C1"/>
    <w:rsid w:val="00607D68"/>
    <w:rsid w:val="006129B4"/>
    <w:rsid w:val="00625A37"/>
    <w:rsid w:val="00636325"/>
    <w:rsid w:val="00641E9A"/>
    <w:rsid w:val="00680895"/>
    <w:rsid w:val="00682135"/>
    <w:rsid w:val="0068568B"/>
    <w:rsid w:val="006A37D2"/>
    <w:rsid w:val="006A557C"/>
    <w:rsid w:val="006B6586"/>
    <w:rsid w:val="006B730A"/>
    <w:rsid w:val="006C1F98"/>
    <w:rsid w:val="006C33B5"/>
    <w:rsid w:val="006C38A5"/>
    <w:rsid w:val="006D5017"/>
    <w:rsid w:val="006E1402"/>
    <w:rsid w:val="006E3305"/>
    <w:rsid w:val="006F1EDF"/>
    <w:rsid w:val="00712DD9"/>
    <w:rsid w:val="00717598"/>
    <w:rsid w:val="00717A86"/>
    <w:rsid w:val="007239F8"/>
    <w:rsid w:val="00732F70"/>
    <w:rsid w:val="00743946"/>
    <w:rsid w:val="00744AE8"/>
    <w:rsid w:val="00745A92"/>
    <w:rsid w:val="007468DA"/>
    <w:rsid w:val="00784941"/>
    <w:rsid w:val="0078659B"/>
    <w:rsid w:val="0079158E"/>
    <w:rsid w:val="00791A67"/>
    <w:rsid w:val="00794A80"/>
    <w:rsid w:val="007A5538"/>
    <w:rsid w:val="007A6678"/>
    <w:rsid w:val="007A7BD2"/>
    <w:rsid w:val="007E3636"/>
    <w:rsid w:val="007E7ED0"/>
    <w:rsid w:val="00806E40"/>
    <w:rsid w:val="00807976"/>
    <w:rsid w:val="008156BB"/>
    <w:rsid w:val="00821E38"/>
    <w:rsid w:val="0082319B"/>
    <w:rsid w:val="00831AFF"/>
    <w:rsid w:val="008545A8"/>
    <w:rsid w:val="00870261"/>
    <w:rsid w:val="0087038C"/>
    <w:rsid w:val="00871491"/>
    <w:rsid w:val="00881F70"/>
    <w:rsid w:val="00882A5C"/>
    <w:rsid w:val="0088398F"/>
    <w:rsid w:val="00893580"/>
    <w:rsid w:val="00897062"/>
    <w:rsid w:val="008A3063"/>
    <w:rsid w:val="008A54CD"/>
    <w:rsid w:val="008B5867"/>
    <w:rsid w:val="008B78A5"/>
    <w:rsid w:val="008C7C38"/>
    <w:rsid w:val="008D0019"/>
    <w:rsid w:val="008D00D1"/>
    <w:rsid w:val="008D65C1"/>
    <w:rsid w:val="008F7E7F"/>
    <w:rsid w:val="00901C45"/>
    <w:rsid w:val="00902DD9"/>
    <w:rsid w:val="00907343"/>
    <w:rsid w:val="0092250F"/>
    <w:rsid w:val="009232A0"/>
    <w:rsid w:val="0093356B"/>
    <w:rsid w:val="009339D0"/>
    <w:rsid w:val="0093555F"/>
    <w:rsid w:val="00936EAB"/>
    <w:rsid w:val="00941750"/>
    <w:rsid w:val="00941B72"/>
    <w:rsid w:val="009767B9"/>
    <w:rsid w:val="0098279B"/>
    <w:rsid w:val="00995CB4"/>
    <w:rsid w:val="009B55C3"/>
    <w:rsid w:val="009C62FC"/>
    <w:rsid w:val="009D134A"/>
    <w:rsid w:val="009D32EC"/>
    <w:rsid w:val="009D4F2A"/>
    <w:rsid w:val="009D7FF4"/>
    <w:rsid w:val="009E00A8"/>
    <w:rsid w:val="009E57E4"/>
    <w:rsid w:val="009E7998"/>
    <w:rsid w:val="009F082E"/>
    <w:rsid w:val="00A014AB"/>
    <w:rsid w:val="00A10529"/>
    <w:rsid w:val="00A10F45"/>
    <w:rsid w:val="00A113A0"/>
    <w:rsid w:val="00A26DC6"/>
    <w:rsid w:val="00A30E91"/>
    <w:rsid w:val="00A333DF"/>
    <w:rsid w:val="00A4474B"/>
    <w:rsid w:val="00A463E9"/>
    <w:rsid w:val="00A47ACA"/>
    <w:rsid w:val="00A516C9"/>
    <w:rsid w:val="00A63B0A"/>
    <w:rsid w:val="00A6617B"/>
    <w:rsid w:val="00A74C63"/>
    <w:rsid w:val="00AB0DC8"/>
    <w:rsid w:val="00AC0642"/>
    <w:rsid w:val="00AC0A0A"/>
    <w:rsid w:val="00AC2B99"/>
    <w:rsid w:val="00AD2CBD"/>
    <w:rsid w:val="00AD4FA4"/>
    <w:rsid w:val="00AE75C5"/>
    <w:rsid w:val="00AF797A"/>
    <w:rsid w:val="00B009B5"/>
    <w:rsid w:val="00B01997"/>
    <w:rsid w:val="00B33886"/>
    <w:rsid w:val="00B44E24"/>
    <w:rsid w:val="00B507D8"/>
    <w:rsid w:val="00B669F4"/>
    <w:rsid w:val="00B7533D"/>
    <w:rsid w:val="00B87DEA"/>
    <w:rsid w:val="00B94827"/>
    <w:rsid w:val="00BA47EC"/>
    <w:rsid w:val="00BA77F5"/>
    <w:rsid w:val="00BB342F"/>
    <w:rsid w:val="00BC2339"/>
    <w:rsid w:val="00BC7354"/>
    <w:rsid w:val="00BD55F6"/>
    <w:rsid w:val="00BD64DB"/>
    <w:rsid w:val="00BD6653"/>
    <w:rsid w:val="00BD7F6F"/>
    <w:rsid w:val="00BE6D6D"/>
    <w:rsid w:val="00BF0E13"/>
    <w:rsid w:val="00C045B8"/>
    <w:rsid w:val="00C1078B"/>
    <w:rsid w:val="00C14876"/>
    <w:rsid w:val="00C16B51"/>
    <w:rsid w:val="00C251BF"/>
    <w:rsid w:val="00C30DBD"/>
    <w:rsid w:val="00C335DF"/>
    <w:rsid w:val="00C34839"/>
    <w:rsid w:val="00C44616"/>
    <w:rsid w:val="00C44EEA"/>
    <w:rsid w:val="00C50345"/>
    <w:rsid w:val="00C50969"/>
    <w:rsid w:val="00C55505"/>
    <w:rsid w:val="00C669D0"/>
    <w:rsid w:val="00C6747A"/>
    <w:rsid w:val="00C715E9"/>
    <w:rsid w:val="00C76491"/>
    <w:rsid w:val="00C95234"/>
    <w:rsid w:val="00CB36BB"/>
    <w:rsid w:val="00CB491B"/>
    <w:rsid w:val="00CC541C"/>
    <w:rsid w:val="00CC6D31"/>
    <w:rsid w:val="00CD5CED"/>
    <w:rsid w:val="00CD63EA"/>
    <w:rsid w:val="00CE61E4"/>
    <w:rsid w:val="00D02926"/>
    <w:rsid w:val="00D20117"/>
    <w:rsid w:val="00D211F1"/>
    <w:rsid w:val="00D510A1"/>
    <w:rsid w:val="00D63297"/>
    <w:rsid w:val="00D9205F"/>
    <w:rsid w:val="00D93892"/>
    <w:rsid w:val="00D95E52"/>
    <w:rsid w:val="00DA7B12"/>
    <w:rsid w:val="00DA7E77"/>
    <w:rsid w:val="00DB59A2"/>
    <w:rsid w:val="00DC2464"/>
    <w:rsid w:val="00DC444F"/>
    <w:rsid w:val="00DD16B4"/>
    <w:rsid w:val="00DE43D1"/>
    <w:rsid w:val="00DE4930"/>
    <w:rsid w:val="00DF2BDE"/>
    <w:rsid w:val="00DF4176"/>
    <w:rsid w:val="00DF7D60"/>
    <w:rsid w:val="00E10E99"/>
    <w:rsid w:val="00E34FEF"/>
    <w:rsid w:val="00E3670F"/>
    <w:rsid w:val="00E37BE4"/>
    <w:rsid w:val="00E557F7"/>
    <w:rsid w:val="00E76A90"/>
    <w:rsid w:val="00E91E70"/>
    <w:rsid w:val="00E94116"/>
    <w:rsid w:val="00EB4250"/>
    <w:rsid w:val="00EB5836"/>
    <w:rsid w:val="00EB64D1"/>
    <w:rsid w:val="00EB75CE"/>
    <w:rsid w:val="00EC3409"/>
    <w:rsid w:val="00EC4562"/>
    <w:rsid w:val="00EE244F"/>
    <w:rsid w:val="00EE4F29"/>
    <w:rsid w:val="00EE5912"/>
    <w:rsid w:val="00F20BD3"/>
    <w:rsid w:val="00F4401F"/>
    <w:rsid w:val="00F4457E"/>
    <w:rsid w:val="00F44958"/>
    <w:rsid w:val="00F70D96"/>
    <w:rsid w:val="00F75DE6"/>
    <w:rsid w:val="00F83C0C"/>
    <w:rsid w:val="00F8560E"/>
    <w:rsid w:val="00F9008E"/>
    <w:rsid w:val="00FA325E"/>
    <w:rsid w:val="00FB6FB6"/>
    <w:rsid w:val="00FC06CD"/>
    <w:rsid w:val="00FC2376"/>
    <w:rsid w:val="00FD5A89"/>
    <w:rsid w:val="00FF70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uiPriority="99" w:qFormat="1"/>
    <w:lsdException w:name="envelope return" w:uiPriority="99" w:qFormat="1"/>
    <w:lsdException w:name="footnote reference" w:qFormat="1"/>
    <w:lsdException w:name="endnote text" w:uiPriority="99" w:qFormat="1"/>
    <w:lsdException w:name="macro" w:uiPriority="99" w:qFormat="1"/>
    <w:lsdException w:name="toa heading"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Signature"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semiHidden="0" w:uiPriority="99" w:unhideWhenUsed="0" w:qFormat="1"/>
    <w:lsdException w:name="Salutation" w:semiHidden="0" w:uiPriority="99" w:unhideWhenUsed="0" w:qFormat="1"/>
    <w:lsdException w:name="Date" w:semiHidden="0" w:uiPriority="99" w:unhideWhenUsed="0" w:qFormat="1"/>
    <w:lsdException w:name="Body Text First Indent" w:semiHidden="0" w:unhideWhenUsed="0"/>
    <w:lsdException w:name="Note Heading" w:uiPriority="99"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E-mail Signature"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Charc">
    <w:name w:val="文档结构图 Char"/>
    <w:basedOn w:val="a1"/>
    <w:link w:val="aff1"/>
    <w:uiPriority w:val="99"/>
    <w:semiHidden/>
    <w:qFormat/>
    <w:rsid w:val="0002201E"/>
    <w:rPr>
      <w:rFonts w:ascii="SimSun" w:eastAsia="SimSun"/>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SimSun"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SimSun"/>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SimSun"/>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a1"/>
    <w:link w:val="Table0"/>
    <w:locked/>
    <w:rsid w:val="0002201E"/>
    <w:rPr>
      <w:rFonts w:eastAsia="SimSun"/>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a1"/>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a0"/>
    <w:uiPriority w:val="99"/>
    <w:qFormat/>
    <w:rsid w:val="0002201E"/>
    <w:pPr>
      <w:jc w:val="left"/>
      <w:textAlignment w:val="auto"/>
    </w:pPr>
    <w:rPr>
      <w:rFonts w:eastAsia="SimSun"/>
      <w:sz w:val="30"/>
      <w:lang w:val="en-GB"/>
    </w:rPr>
  </w:style>
  <w:style w:type="paragraph" w:customStyle="1" w:styleId="RecipientAddress">
    <w:name w:val="RecipientAddress"/>
    <w:basedOn w:val="a0"/>
    <w:uiPriority w:val="99"/>
    <w:qFormat/>
    <w:rsid w:val="0002201E"/>
    <w:pPr>
      <w:jc w:val="left"/>
      <w:textAlignment w:val="auto"/>
    </w:pPr>
    <w:rPr>
      <w:rFonts w:eastAsia="SimSun"/>
      <w:lang w:val="en-GB"/>
    </w:rPr>
  </w:style>
  <w:style w:type="paragraph" w:customStyle="1" w:styleId="RegisteredOffice">
    <w:name w:val="RegisteredOffice"/>
    <w:basedOn w:val="a0"/>
    <w:uiPriority w:val="99"/>
    <w:qFormat/>
    <w:rsid w:val="0002201E"/>
    <w:pPr>
      <w:jc w:val="left"/>
      <w:textAlignment w:val="auto"/>
    </w:pPr>
    <w:rPr>
      <w:rFonts w:eastAsia="SimSun"/>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SimSun"/>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SimSun"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0">
    <w:name w:val="首行缩进2字符 Char"/>
    <w:basedOn w:val="a1"/>
    <w:link w:val="2a"/>
    <w:locked/>
    <w:rsid w:val="0002201E"/>
    <w:rPr>
      <w:rFonts w:eastAsia="SimSun"/>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SimSun"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SimSun"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4">
    <w:name w:val="Table Theme"/>
    <w:basedOn w:val="a2"/>
    <w:semiHidden/>
    <w:unhideWhenUsed/>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网格型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Custom">
    <w:name w:val="Table Style1 Custom"/>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일반 표 4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rsid w:val="0002201E"/>
    <w:pPr>
      <w:widowControl w:val="0"/>
      <w:jc w:val="both"/>
    </w:pPr>
    <w:rPr>
      <w:rFonts w:ascii="Century" w:eastAsia="MS Mincho"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표 구분선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32">
    <w:name w:val="Table Classic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表格主题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中等深浅网格 2 - 着色 12"/>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表格主题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 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 81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표 테마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표 눈금형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표 눈금형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 813"/>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표 구분선2"/>
    <w:basedOn w:val="a2"/>
    <w:uiPriority w:val="59"/>
    <w:qFormat/>
    <w:rsid w:val="0002201E"/>
    <w:rPr>
      <w:rFonts w:ascii="DengXian" w:hAnsi="CG Times"/>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uiPriority w:val="62"/>
    <w:rsid w:val="0002201E"/>
    <w:rPr>
      <w:rFonts w:ascii="DengXian" w:hAnsi="CG Times"/>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DengXian Light" w:eastAsia="DengXian Light" w:hAnsi="CG Times"/>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主题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网格型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 81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格主题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网格型 8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 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 81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r="http://schemas.openxmlformats.org/officeDocument/2006/relationships" xmlns:w="http://schemas.openxmlformats.org/wordprocessingml/2006/main">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Template>
  <TotalTime>68</TotalTime>
  <Pages>13</Pages>
  <Words>2315</Words>
  <Characters>13198</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Template BR_Rec_2005.dot</vt:lpstr>
      <vt:lpstr/>
      <vt:lpstr>Policy on Intellectual Property Right (IPR)</vt:lpstr>
      <vt:lpstr>1	Introduction</vt:lpstr>
      <vt:lpstr>2	Scope</vt:lpstr>
      <vt:lpstr>3	IMT-2020 minimum requirements</vt:lpstr>
      <vt:lpstr>    3.1	Services</vt:lpstr>
      <vt:lpstr>    3.2	Spectrum</vt:lpstr>
      <vt:lpstr>    3.3	Technical performance</vt:lpstr>
      <vt:lpstr>4	IMT-2020 evaluation</vt:lpstr>
      <vt:lpstr>    4.1	Guidelines, evaluation criteria and methodology</vt:lpstr>
      <vt:lpstr>5	IMT-2020 submission guidelines and templates for details of submission </vt:lpstr>
      <vt:lpstr>    5.1	Completeness of submissions</vt:lpstr>
      <vt:lpstr>    5.2	Submission guidelines and templates</vt:lpstr>
      <vt:lpstr>        5.2.1	Submission guidelines</vt:lpstr>
      <vt:lpstr>        5.2.2	Templates for submission </vt:lpstr>
      <vt:lpstr>        5.2.3	RIT/SRIT description template</vt:lpstr>
      <vt:lpstr>        5.2.4	RIT/SRIT compliance templates</vt:lpstr>
      <vt:lpstr>6	Abbreviations</vt:lpstr>
    </vt:vector>
  </TitlesOfParts>
  <Company>ITU</Company>
  <LinksUpToDate>false</LinksUpToDate>
  <CharactersWithSpaces>15483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3GPP</cp:lastModifiedBy>
  <cp:revision>38</cp:revision>
  <cp:lastPrinted>2017-11-28T07:37:00Z</cp:lastPrinted>
  <dcterms:created xsi:type="dcterms:W3CDTF">2018-09-06T14:12:00Z</dcterms:created>
  <dcterms:modified xsi:type="dcterms:W3CDTF">2018-09-11T17:57:00Z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(3)zHV3Le8zn8FS3WRN6Cwe4kaoz1kwANzO4C0HqaKjFIlYtBa2leVCdwLIPCj5++JhkTTHvEji
anHx0mj31+HnIS7+9WVhNuui6iCadfWb4GF//Ty6gKBsqn6qeHemv4B3VB4qAPuftaUSvosS
CI8DhKjXldU6jRQ+COTFal4rJBMa7sVxYwuye7Uv5NXgl9QtG/DYOpJu71aQlMR/nuoQirvw
hZANqQAm8bEUlHr1vC</vt:lpwstr>
  </property>
  <property fmtid="{D5CDD505-2E9C-101B-9397-08002B2CF9AE}" pid="10" name="_2015_ms_pID_7253431">
    <vt:lpwstr>cv3ctrJvEI2oNRRyrNbspQVUvampMbsShtZgVQ9akNDa+lbJW/cf92
oWflzDDA7c2Rlr5dEOfnVTAaYKHTrzfL6okDGwSqah8WWcYUsYZ5ZBkFJ/LT7sU+lvDku5zu
t2FnqqKM0s6cV3qHWnc1eTjs1zGCRgvj1UnM85DLAnUhgKvIIhydaY5aY9x1i34PXZCC1lPx
EqEw8pZszOzx4LNsEfmTAyNZ0RytcVjUxkot</vt:lpwstr>
  </property>
  <property fmtid="{D5CDD505-2E9C-101B-9397-08002B2CF9AE}" pid="11" name="_2015_ms_pID_7253432">
    <vt:lpwstr>3g==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1536672588</vt:lpwstr>
  </property>
</Properties>
</file>